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D9069" w14:textId="4E09B493" w:rsidR="006B42B9" w:rsidRPr="00CA3128" w:rsidRDefault="006B42B9" w:rsidP="006B42B9">
      <w:pPr>
        <w:tabs>
          <w:tab w:val="right" w:pos="9639"/>
        </w:tabs>
        <w:overflowPunct/>
        <w:autoSpaceDE/>
        <w:autoSpaceDN/>
        <w:adjustRightInd/>
        <w:spacing w:after="0"/>
        <w:textAlignment w:val="auto"/>
        <w:rPr>
          <w:rFonts w:ascii="Arial" w:hAnsi="Arial"/>
          <w:b/>
          <w:noProof/>
          <w:sz w:val="28"/>
        </w:rPr>
      </w:pPr>
      <w:bookmarkStart w:id="0" w:name="page1"/>
      <w:r w:rsidRPr="00CA3128">
        <w:rPr>
          <w:rFonts w:ascii="Arial" w:hAnsi="Arial"/>
          <w:b/>
          <w:noProof/>
          <w:sz w:val="24"/>
        </w:rPr>
        <w:t>3GPP TSG-RAN WG4 Meeting #</w:t>
      </w:r>
      <w:r w:rsidRPr="00CA3128">
        <w:rPr>
          <w:rFonts w:ascii="Arial" w:hAnsi="Arial"/>
        </w:rPr>
        <w:fldChar w:fldCharType="begin"/>
      </w:r>
      <w:r w:rsidRPr="00CA3128">
        <w:rPr>
          <w:rFonts w:ascii="Arial" w:hAnsi="Arial"/>
        </w:rPr>
        <w:instrText xml:space="preserve"> DOCPROPERTY  MtgSeq  \* MERGEFORMAT </w:instrText>
      </w:r>
      <w:r w:rsidRPr="00CA3128">
        <w:rPr>
          <w:rFonts w:ascii="Arial" w:hAnsi="Arial"/>
        </w:rPr>
        <w:fldChar w:fldCharType="separate"/>
      </w:r>
      <w:r w:rsidRPr="00CA3128">
        <w:rPr>
          <w:rFonts w:ascii="Arial" w:hAnsi="Arial"/>
          <w:b/>
          <w:noProof/>
          <w:sz w:val="24"/>
        </w:rPr>
        <w:t xml:space="preserve"> </w:t>
      </w:r>
      <w:r w:rsidR="003339AE" w:rsidRPr="00CA3128">
        <w:rPr>
          <w:rFonts w:ascii="Arial" w:hAnsi="Arial"/>
          <w:b/>
          <w:noProof/>
          <w:sz w:val="24"/>
        </w:rPr>
        <w:t>10</w:t>
      </w:r>
      <w:r w:rsidR="00DB7C84">
        <w:rPr>
          <w:rFonts w:ascii="Arial" w:hAnsi="Arial"/>
          <w:b/>
          <w:noProof/>
          <w:sz w:val="24"/>
        </w:rPr>
        <w:t>3</w:t>
      </w:r>
      <w:r w:rsidRPr="00CA3128">
        <w:rPr>
          <w:rFonts w:ascii="Arial" w:hAnsi="Arial"/>
          <w:b/>
          <w:noProof/>
          <w:sz w:val="24"/>
        </w:rPr>
        <w:t>-e</w:t>
      </w:r>
      <w:r w:rsidRPr="00CA3128">
        <w:rPr>
          <w:rFonts w:ascii="Arial" w:hAnsi="Arial"/>
          <w:b/>
          <w:noProof/>
          <w:sz w:val="24"/>
        </w:rPr>
        <w:fldChar w:fldCharType="end"/>
      </w:r>
      <w:r w:rsidRPr="00CA3128">
        <w:rPr>
          <w:rFonts w:ascii="Arial" w:hAnsi="Arial"/>
          <w:b/>
          <w:noProof/>
          <w:sz w:val="28"/>
        </w:rPr>
        <w:tab/>
        <w:t>R4-</w:t>
      </w:r>
      <w:r w:rsidR="003339AE" w:rsidRPr="00CA3128">
        <w:rPr>
          <w:rFonts w:ascii="Arial" w:hAnsi="Arial"/>
          <w:b/>
          <w:noProof/>
          <w:sz w:val="28"/>
        </w:rPr>
        <w:t>2</w:t>
      </w:r>
      <w:r w:rsidR="00DB7C84">
        <w:rPr>
          <w:rFonts w:ascii="Arial" w:hAnsi="Arial"/>
          <w:b/>
          <w:noProof/>
          <w:sz w:val="28"/>
        </w:rPr>
        <w:t>20</w:t>
      </w:r>
      <w:r w:rsidR="00072B29">
        <w:rPr>
          <w:rFonts w:ascii="Arial" w:hAnsi="Arial"/>
          <w:b/>
          <w:noProof/>
          <w:sz w:val="28"/>
        </w:rPr>
        <w:t>9724</w:t>
      </w:r>
    </w:p>
    <w:p w14:paraId="5CA9C46A" w14:textId="08D601F8" w:rsidR="006B42B9" w:rsidRPr="00CA3128" w:rsidRDefault="006B42B9" w:rsidP="006106FA">
      <w:pPr>
        <w:overflowPunct/>
        <w:autoSpaceDE/>
        <w:autoSpaceDN/>
        <w:adjustRightInd/>
        <w:spacing w:after="120"/>
        <w:textAlignment w:val="auto"/>
        <w:outlineLvl w:val="0"/>
        <w:rPr>
          <w:rFonts w:ascii="Arial" w:hAnsi="Arial"/>
          <w:b/>
          <w:noProof/>
          <w:sz w:val="24"/>
        </w:rPr>
      </w:pPr>
      <w:r w:rsidRPr="00CA3128">
        <w:rPr>
          <w:rFonts w:ascii="Arial" w:hAnsi="Arial"/>
          <w:b/>
          <w:noProof/>
          <w:sz w:val="24"/>
        </w:rPr>
        <w:t xml:space="preserve">Electronic meeting, </w:t>
      </w:r>
      <w:r w:rsidR="00DB7C84">
        <w:rPr>
          <w:rFonts w:ascii="Arial" w:hAnsi="Arial"/>
          <w:b/>
          <w:noProof/>
          <w:sz w:val="24"/>
        </w:rPr>
        <w:t>May 9-20,</w:t>
      </w:r>
      <w:r w:rsidR="003339AE" w:rsidRPr="00CA3128">
        <w:rPr>
          <w:rFonts w:ascii="Arial" w:hAnsi="Arial"/>
          <w:b/>
          <w:noProof/>
          <w:sz w:val="24"/>
        </w:rPr>
        <w:t xml:space="preserve"> </w:t>
      </w:r>
      <w:r w:rsidRPr="00CA3128">
        <w:rPr>
          <w:rFonts w:ascii="Arial" w:hAnsi="Arial"/>
          <w:b/>
          <w:noProof/>
          <w:sz w:val="24"/>
        </w:rPr>
        <w:t>202</w:t>
      </w:r>
      <w:r w:rsidR="00DB7C84">
        <w:rPr>
          <w:rFonts w:ascii="Arial" w:hAnsi="Arial"/>
          <w:b/>
          <w:noProof/>
          <w:sz w:val="24"/>
        </w:rPr>
        <w:t>2</w:t>
      </w:r>
    </w:p>
    <w:p w14:paraId="77E10027" w14:textId="77777777" w:rsidR="006B42B9" w:rsidRPr="00CA3128" w:rsidRDefault="006B42B9" w:rsidP="00F67398">
      <w:pPr>
        <w:spacing w:after="120"/>
        <w:ind w:left="1985" w:hanging="1985"/>
        <w:rPr>
          <w:rFonts w:ascii="Arial" w:hAnsi="Arial" w:cs="Arial"/>
          <w:b/>
          <w:lang w:val="en-US"/>
        </w:rPr>
      </w:pPr>
    </w:p>
    <w:p w14:paraId="0DCFDCB8" w14:textId="77777777" w:rsidR="006B42B9" w:rsidRPr="00CA3128" w:rsidRDefault="006B42B9" w:rsidP="00F67398">
      <w:pPr>
        <w:spacing w:after="120"/>
        <w:ind w:left="1985" w:hanging="1985"/>
        <w:rPr>
          <w:rFonts w:ascii="Arial" w:hAnsi="Arial" w:cs="Arial"/>
          <w:b/>
          <w:lang w:val="en-US"/>
        </w:rPr>
      </w:pPr>
    </w:p>
    <w:p w14:paraId="7A533EC1" w14:textId="77777777" w:rsidR="001065D9" w:rsidRPr="00CA3128" w:rsidRDefault="000864E9" w:rsidP="000864E9">
      <w:pPr>
        <w:spacing w:after="120"/>
        <w:ind w:left="1985" w:hanging="1985"/>
        <w:rPr>
          <w:rFonts w:ascii="Arial" w:hAnsi="Arial" w:cs="Arial"/>
          <w:bCs/>
          <w:lang w:val="en-US"/>
        </w:rPr>
      </w:pPr>
      <w:r w:rsidRPr="00CA3128">
        <w:rPr>
          <w:rFonts w:ascii="Arial" w:hAnsi="Arial" w:cs="Arial"/>
          <w:b/>
          <w:lang w:val="en-US"/>
        </w:rPr>
        <w:t>Source:</w:t>
      </w:r>
      <w:r w:rsidRPr="00CA3128">
        <w:rPr>
          <w:rFonts w:ascii="Arial" w:hAnsi="Arial" w:cs="Arial"/>
          <w:b/>
          <w:lang w:val="en-US"/>
        </w:rPr>
        <w:tab/>
      </w:r>
      <w:r w:rsidR="00E0686F" w:rsidRPr="00CA3128">
        <w:rPr>
          <w:rFonts w:ascii="Arial" w:hAnsi="Arial" w:cs="Arial"/>
          <w:bCs/>
          <w:lang w:val="en-US"/>
        </w:rPr>
        <w:t>Nokia</w:t>
      </w:r>
      <w:r w:rsidR="00A0242A" w:rsidRPr="00CA3128">
        <w:rPr>
          <w:rFonts w:ascii="Arial" w:hAnsi="Arial" w:cs="Arial"/>
          <w:bCs/>
          <w:lang w:val="en-US"/>
        </w:rPr>
        <w:t xml:space="preserve">, </w:t>
      </w:r>
      <w:r w:rsidR="00F50CA4" w:rsidRPr="00CA3128">
        <w:rPr>
          <w:rFonts w:ascii="Arial" w:hAnsi="Arial" w:cs="Arial"/>
          <w:bCs/>
          <w:lang w:val="en-US"/>
        </w:rPr>
        <w:t>Nokia</w:t>
      </w:r>
      <w:r w:rsidR="00A0242A" w:rsidRPr="00CA3128">
        <w:rPr>
          <w:rFonts w:ascii="Arial" w:hAnsi="Arial" w:cs="Arial"/>
          <w:bCs/>
          <w:lang w:val="en-US"/>
        </w:rPr>
        <w:t xml:space="preserve"> Shanghai Bell</w:t>
      </w:r>
    </w:p>
    <w:p w14:paraId="669B6FFE" w14:textId="42FC9C59" w:rsidR="0087339C" w:rsidRPr="00CA3128" w:rsidRDefault="000864E9" w:rsidP="000864E9">
      <w:pPr>
        <w:spacing w:after="120"/>
        <w:ind w:left="1985" w:hanging="1985"/>
        <w:rPr>
          <w:rFonts w:ascii="Arial" w:hAnsi="Arial" w:cs="Arial"/>
          <w:sz w:val="22"/>
        </w:rPr>
      </w:pPr>
      <w:r w:rsidRPr="00CA3128">
        <w:rPr>
          <w:rFonts w:ascii="Arial" w:hAnsi="Arial" w:cs="Arial"/>
          <w:b/>
          <w:lang w:val="en-US"/>
        </w:rPr>
        <w:t>Title:</w:t>
      </w:r>
      <w:r w:rsidRPr="00CA3128">
        <w:rPr>
          <w:rFonts w:ascii="Arial" w:hAnsi="Arial" w:cs="Arial"/>
          <w:b/>
          <w:lang w:val="en-US"/>
        </w:rPr>
        <w:tab/>
      </w:r>
      <w:r w:rsidR="00DB7C84" w:rsidRPr="00142DD5">
        <w:rPr>
          <w:rFonts w:ascii="Arial" w:hAnsi="Arial" w:cs="Arial"/>
          <w:b/>
          <w:lang w:val="en-US"/>
        </w:rPr>
        <w:t xml:space="preserve">Applicability of </w:t>
      </w:r>
      <w:r w:rsidR="00576E72">
        <w:rPr>
          <w:rFonts w:ascii="Arial" w:hAnsi="Arial" w:cs="Arial"/>
          <w:b/>
          <w:lang w:val="en-US"/>
        </w:rPr>
        <w:t>conducted</w:t>
      </w:r>
      <w:r w:rsidR="00DB7C84" w:rsidRPr="00142DD5">
        <w:rPr>
          <w:rFonts w:ascii="Arial" w:hAnsi="Arial" w:cs="Arial"/>
          <w:b/>
          <w:lang w:val="en-US"/>
        </w:rPr>
        <w:t xml:space="preserve"> conformance testing</w:t>
      </w:r>
    </w:p>
    <w:p w14:paraId="7424431B" w14:textId="2C9A66FF" w:rsidR="000864E9" w:rsidRPr="00CA3128" w:rsidRDefault="000864E9" w:rsidP="69370770">
      <w:pPr>
        <w:spacing w:after="120"/>
        <w:ind w:left="1985" w:hanging="1985"/>
        <w:rPr>
          <w:rFonts w:ascii="Arial" w:hAnsi="Arial" w:cs="Arial"/>
          <w:lang w:val="en-US"/>
        </w:rPr>
      </w:pPr>
      <w:r w:rsidRPr="00CA3128">
        <w:rPr>
          <w:rFonts w:ascii="Arial" w:hAnsi="Arial" w:cs="Arial"/>
          <w:b/>
          <w:bCs/>
          <w:lang w:val="en-US"/>
        </w:rPr>
        <w:t>Agenda item:</w:t>
      </w:r>
      <w:r w:rsidRPr="00CA3128">
        <w:tab/>
      </w:r>
      <w:r w:rsidR="00DB7C84">
        <w:rPr>
          <w:rFonts w:ascii="Arial" w:hAnsi="Arial" w:cs="Arial"/>
          <w:lang w:val="en-US"/>
        </w:rPr>
        <w:t>9.5.5.</w:t>
      </w:r>
      <w:r w:rsidR="00576E72">
        <w:rPr>
          <w:rFonts w:ascii="Arial" w:hAnsi="Arial" w:cs="Arial"/>
          <w:lang w:val="en-US"/>
        </w:rPr>
        <w:t>2</w:t>
      </w:r>
      <w:r w:rsidR="00DB7C84">
        <w:rPr>
          <w:rFonts w:ascii="Arial" w:hAnsi="Arial" w:cs="Arial"/>
          <w:lang w:val="en-US"/>
        </w:rPr>
        <w:t>.2</w:t>
      </w:r>
    </w:p>
    <w:p w14:paraId="2E2F48DD" w14:textId="77777777" w:rsidR="000864E9" w:rsidRPr="00CA3128" w:rsidRDefault="000864E9" w:rsidP="000864E9">
      <w:pPr>
        <w:spacing w:after="120"/>
        <w:ind w:left="1985" w:hanging="1985"/>
        <w:rPr>
          <w:rFonts w:ascii="Arial" w:hAnsi="Arial" w:cs="Arial"/>
          <w:bCs/>
          <w:lang w:val="en-US"/>
        </w:rPr>
      </w:pPr>
      <w:r w:rsidRPr="00CA3128">
        <w:rPr>
          <w:rFonts w:ascii="Arial" w:hAnsi="Arial" w:cs="Arial"/>
          <w:b/>
          <w:lang w:val="en-US"/>
        </w:rPr>
        <w:t>Document for:</w:t>
      </w:r>
      <w:r w:rsidRPr="00CA3128">
        <w:rPr>
          <w:rFonts w:ascii="Arial" w:hAnsi="Arial" w:cs="Arial"/>
          <w:b/>
          <w:lang w:val="en-US"/>
        </w:rPr>
        <w:tab/>
      </w:r>
      <w:r w:rsidR="002C2C43" w:rsidRPr="00CA3128">
        <w:rPr>
          <w:rFonts w:ascii="Arial" w:hAnsi="Arial" w:cs="Arial"/>
          <w:bCs/>
          <w:lang w:val="en-US"/>
        </w:rPr>
        <w:t>Approval</w:t>
      </w:r>
    </w:p>
    <w:p w14:paraId="670B090B" w14:textId="77777777" w:rsidR="00904C26" w:rsidRPr="00CA3128" w:rsidRDefault="00904C26" w:rsidP="00904C26">
      <w:pPr>
        <w:rPr>
          <w:lang w:val="en-US"/>
        </w:rPr>
      </w:pPr>
    </w:p>
    <w:p w14:paraId="2D66E521" w14:textId="77777777" w:rsidR="00904C26" w:rsidRPr="00CA3128" w:rsidRDefault="00904C26" w:rsidP="009A334F">
      <w:pPr>
        <w:pStyle w:val="Heading1"/>
        <w:numPr>
          <w:ilvl w:val="0"/>
          <w:numId w:val="14"/>
        </w:numPr>
        <w:rPr>
          <w:lang w:val="en-US"/>
        </w:rPr>
      </w:pPr>
      <w:r w:rsidRPr="00CA3128">
        <w:rPr>
          <w:lang w:val="en-US"/>
        </w:rPr>
        <w:t>Introduction</w:t>
      </w:r>
    </w:p>
    <w:p w14:paraId="30A46B2B" w14:textId="6E7878E3" w:rsidR="008D64E9" w:rsidRPr="00CA3128" w:rsidRDefault="00DB6F89" w:rsidP="00904C26">
      <w:pPr>
        <w:tabs>
          <w:tab w:val="left" w:pos="7935"/>
        </w:tabs>
        <w:rPr>
          <w:lang w:val="en-US"/>
        </w:rPr>
      </w:pPr>
      <w:r>
        <w:rPr>
          <w:lang w:val="en-US"/>
        </w:rPr>
        <w:t xml:space="preserve">Conformance testing specification for NR repeaters </w:t>
      </w:r>
      <w:r w:rsidR="00105836">
        <w:rPr>
          <w:lang w:val="en-US"/>
        </w:rPr>
        <w:t xml:space="preserve">is starting from meeting #103-e. In the BS </w:t>
      </w:r>
      <w:r w:rsidR="00576E72">
        <w:rPr>
          <w:lang w:val="en-US"/>
        </w:rPr>
        <w:t>conducted</w:t>
      </w:r>
      <w:r w:rsidR="007A6F31">
        <w:rPr>
          <w:lang w:val="en-US"/>
        </w:rPr>
        <w:t xml:space="preserve"> </w:t>
      </w:r>
      <w:r w:rsidR="00105836">
        <w:rPr>
          <w:lang w:val="en-US"/>
        </w:rPr>
        <w:t>conformance testing specification for FR1</w:t>
      </w:r>
      <w:r w:rsidR="001E2E03" w:rsidRPr="00CA3128">
        <w:rPr>
          <w:lang w:val="en-US"/>
        </w:rPr>
        <w:t xml:space="preserve"> </w:t>
      </w:r>
      <w:r w:rsidR="001E2E03" w:rsidRPr="00CA3128">
        <w:rPr>
          <w:lang w:val="en-US"/>
        </w:rPr>
        <w:fldChar w:fldCharType="begin"/>
      </w:r>
      <w:r w:rsidR="001E2E03" w:rsidRPr="00CA3128">
        <w:rPr>
          <w:lang w:val="en-US"/>
        </w:rPr>
        <w:instrText xml:space="preserve"> REF _Ref75954886 \n \h  \* MERGEFORMAT </w:instrText>
      </w:r>
      <w:r w:rsidR="001E2E03" w:rsidRPr="00CA3128">
        <w:rPr>
          <w:lang w:val="en-US"/>
        </w:rPr>
      </w:r>
      <w:r w:rsidR="001E2E03" w:rsidRPr="00CA3128">
        <w:rPr>
          <w:lang w:val="en-US"/>
        </w:rPr>
        <w:fldChar w:fldCharType="separate"/>
      </w:r>
      <w:r w:rsidR="001E2E03" w:rsidRPr="00CA3128">
        <w:rPr>
          <w:lang w:val="en-US"/>
        </w:rPr>
        <w:t>[1]</w:t>
      </w:r>
      <w:r w:rsidR="001E2E03" w:rsidRPr="00CA3128">
        <w:rPr>
          <w:lang w:val="en-US"/>
        </w:rPr>
        <w:fldChar w:fldCharType="end"/>
      </w:r>
      <w:r w:rsidR="00105836">
        <w:rPr>
          <w:lang w:val="en-US"/>
        </w:rPr>
        <w:t xml:space="preserve">, there are many tests defined to verify </w:t>
      </w:r>
      <w:r w:rsidR="001E2E03">
        <w:rPr>
          <w:lang w:val="en-US"/>
        </w:rPr>
        <w:t>different requirements in the transmitter and the receiver side</w:t>
      </w:r>
      <w:r w:rsidR="00D51ED3">
        <w:rPr>
          <w:lang w:val="en-US"/>
        </w:rPr>
        <w:t>s</w:t>
      </w:r>
      <w:r w:rsidR="001E2E03">
        <w:rPr>
          <w:lang w:val="en-US"/>
        </w:rPr>
        <w:t xml:space="preserve">. </w:t>
      </w:r>
      <w:r w:rsidR="00105836">
        <w:rPr>
          <w:lang w:val="en-US"/>
        </w:rPr>
        <w:t xml:space="preserve">In this </w:t>
      </w:r>
      <w:r w:rsidR="00426462">
        <w:rPr>
          <w:rFonts w:eastAsia="Batang"/>
          <w:lang w:val="en-US"/>
        </w:rPr>
        <w:t>contribution</w:t>
      </w:r>
      <w:r w:rsidR="00105836">
        <w:rPr>
          <w:lang w:val="en-US"/>
        </w:rPr>
        <w:t xml:space="preserve">, </w:t>
      </w:r>
      <w:r w:rsidR="001E2E03">
        <w:rPr>
          <w:lang w:val="en-US"/>
        </w:rPr>
        <w:t>we take the initial step to identify the relevant</w:t>
      </w:r>
      <w:r w:rsidR="00576E72">
        <w:rPr>
          <w:lang w:val="en-US"/>
        </w:rPr>
        <w:t xml:space="preserve"> conducted</w:t>
      </w:r>
      <w:r w:rsidR="001E2E03">
        <w:rPr>
          <w:lang w:val="en-US"/>
        </w:rPr>
        <w:t xml:space="preserve"> tests and </w:t>
      </w:r>
      <w:r w:rsidR="00105836">
        <w:rPr>
          <w:lang w:val="en-US"/>
        </w:rPr>
        <w:t xml:space="preserve">discuss the applicability of </w:t>
      </w:r>
      <w:r w:rsidR="001E2E03">
        <w:rPr>
          <w:lang w:val="en-US"/>
        </w:rPr>
        <w:t>those</w:t>
      </w:r>
      <w:r w:rsidR="00105836">
        <w:rPr>
          <w:lang w:val="en-US"/>
        </w:rPr>
        <w:t xml:space="preserve"> emission by observing the BS conformance testing specification</w:t>
      </w:r>
      <w:r w:rsidR="001E2E03">
        <w:rPr>
          <w:lang w:val="en-US"/>
        </w:rPr>
        <w:t>. In addition, we also propose suitable</w:t>
      </w:r>
      <w:r w:rsidR="00D51ED3">
        <w:rPr>
          <w:lang w:val="en-US"/>
        </w:rPr>
        <w:t xml:space="preserve"> additional</w:t>
      </w:r>
      <w:r w:rsidR="001E2E03">
        <w:rPr>
          <w:lang w:val="en-US"/>
        </w:rPr>
        <w:t xml:space="preserve"> tests specifically needed for the repeaters. </w:t>
      </w:r>
    </w:p>
    <w:p w14:paraId="54D34B2C" w14:textId="77777777" w:rsidR="00904C26" w:rsidRPr="00CA3128" w:rsidRDefault="00904C26" w:rsidP="009A334F">
      <w:pPr>
        <w:pStyle w:val="Heading1"/>
        <w:numPr>
          <w:ilvl w:val="0"/>
          <w:numId w:val="14"/>
        </w:numPr>
        <w:rPr>
          <w:lang w:val="en-US"/>
        </w:rPr>
      </w:pPr>
      <w:r w:rsidRPr="00CA3128">
        <w:t>Discussion</w:t>
      </w:r>
    </w:p>
    <w:p w14:paraId="02B231AB" w14:textId="3FE57AB2" w:rsidR="001E2E03" w:rsidRDefault="001E2E03" w:rsidP="005B2BF3">
      <w:pPr>
        <w:tabs>
          <w:tab w:val="left" w:pos="7935"/>
        </w:tabs>
        <w:rPr>
          <w:lang w:val="en-US"/>
        </w:rPr>
      </w:pPr>
      <w:r>
        <w:rPr>
          <w:rFonts w:eastAsia="Batang"/>
          <w:lang w:eastAsia="ko-KR"/>
        </w:rPr>
        <w:t xml:space="preserve">In the </w:t>
      </w:r>
      <w:r>
        <w:rPr>
          <w:lang w:val="en-US"/>
        </w:rPr>
        <w:t xml:space="preserve">BS </w:t>
      </w:r>
      <w:r w:rsidR="00576E72">
        <w:rPr>
          <w:lang w:val="en-US"/>
        </w:rPr>
        <w:t xml:space="preserve">conducted </w:t>
      </w:r>
      <w:r>
        <w:rPr>
          <w:lang w:val="en-US"/>
        </w:rPr>
        <w:t>conformance testing specification for FR</w:t>
      </w:r>
      <w:r w:rsidR="00576E72">
        <w:rPr>
          <w:lang w:val="en-US"/>
        </w:rPr>
        <w:t>1</w:t>
      </w:r>
      <w:r>
        <w:rPr>
          <w:lang w:val="en-US"/>
        </w:rPr>
        <w:t xml:space="preserve">, there are conformance tests defined to check conformability of </w:t>
      </w:r>
      <w:r w:rsidR="00576E72">
        <w:rPr>
          <w:lang w:val="en-US"/>
        </w:rPr>
        <w:t>conducted</w:t>
      </w:r>
      <w:r>
        <w:rPr>
          <w:lang w:val="en-US"/>
        </w:rPr>
        <w:t xml:space="preserve"> transmitter characteristics and </w:t>
      </w:r>
      <w:r w:rsidR="00576E72">
        <w:rPr>
          <w:lang w:val="en-US"/>
        </w:rPr>
        <w:t>conducted</w:t>
      </w:r>
      <w:r w:rsidRPr="001E2E03">
        <w:rPr>
          <w:lang w:val="en-US"/>
        </w:rPr>
        <w:t xml:space="preserve"> receiver characteristics</w:t>
      </w:r>
      <w:r>
        <w:rPr>
          <w:lang w:val="en-US"/>
        </w:rPr>
        <w:t xml:space="preserve">. In summary, transmitter characteristics are tested under the following </w:t>
      </w:r>
      <w:r w:rsidR="001C3CFD">
        <w:rPr>
          <w:lang w:val="en-US"/>
        </w:rPr>
        <w:t>criteria:</w:t>
      </w:r>
    </w:p>
    <w:p w14:paraId="0782109D" w14:textId="6E7048BE" w:rsidR="001C3CFD" w:rsidRDefault="001C3CFD" w:rsidP="009A334F">
      <w:pPr>
        <w:pStyle w:val="ListParagraph"/>
        <w:numPr>
          <w:ilvl w:val="0"/>
          <w:numId w:val="16"/>
        </w:numPr>
        <w:tabs>
          <w:tab w:val="left" w:pos="7935"/>
        </w:tabs>
        <w:rPr>
          <w:rFonts w:eastAsia="Batang"/>
          <w:lang w:eastAsia="ko-KR"/>
        </w:rPr>
      </w:pPr>
      <w:r>
        <w:rPr>
          <w:rFonts w:eastAsia="Batang"/>
          <w:lang w:eastAsia="ko-KR"/>
        </w:rPr>
        <w:t>Radiated transmit power</w:t>
      </w:r>
    </w:p>
    <w:p w14:paraId="64A3A08D" w14:textId="61A0D7D4" w:rsidR="001C3CFD" w:rsidRDefault="001C3CFD" w:rsidP="009A334F">
      <w:pPr>
        <w:pStyle w:val="ListParagraph"/>
        <w:numPr>
          <w:ilvl w:val="0"/>
          <w:numId w:val="16"/>
        </w:numPr>
        <w:tabs>
          <w:tab w:val="left" w:pos="7935"/>
        </w:tabs>
        <w:rPr>
          <w:rFonts w:eastAsia="Batang"/>
          <w:lang w:eastAsia="ko-KR"/>
        </w:rPr>
      </w:pPr>
      <w:r>
        <w:rPr>
          <w:rFonts w:eastAsia="Batang"/>
          <w:lang w:eastAsia="ko-KR"/>
        </w:rPr>
        <w:t>BS output power (power dynamics, O</w:t>
      </w:r>
      <w:r w:rsidR="002C6D83">
        <w:rPr>
          <w:rFonts w:eastAsia="Batang"/>
          <w:lang w:eastAsia="ko-KR"/>
        </w:rPr>
        <w:t>N</w:t>
      </w:r>
      <w:r>
        <w:rPr>
          <w:rFonts w:eastAsia="Batang"/>
          <w:lang w:eastAsia="ko-KR"/>
        </w:rPr>
        <w:t>-O</w:t>
      </w:r>
      <w:r w:rsidR="002C6D83">
        <w:rPr>
          <w:rFonts w:eastAsia="Batang"/>
          <w:lang w:eastAsia="ko-KR"/>
        </w:rPr>
        <w:t>FF</w:t>
      </w:r>
      <w:r>
        <w:rPr>
          <w:rFonts w:eastAsia="Batang"/>
          <w:lang w:eastAsia="ko-KR"/>
        </w:rPr>
        <w:t xml:space="preserve"> power, etc.)</w:t>
      </w:r>
    </w:p>
    <w:p w14:paraId="4E7B322A" w14:textId="481A6C4B" w:rsidR="001C3CFD" w:rsidRDefault="00576E72" w:rsidP="009A334F">
      <w:pPr>
        <w:pStyle w:val="ListParagraph"/>
        <w:numPr>
          <w:ilvl w:val="0"/>
          <w:numId w:val="16"/>
        </w:numPr>
        <w:tabs>
          <w:tab w:val="left" w:pos="7935"/>
        </w:tabs>
        <w:rPr>
          <w:rFonts w:eastAsia="Batang"/>
          <w:lang w:eastAsia="ko-KR"/>
        </w:rPr>
      </w:pPr>
      <w:r>
        <w:rPr>
          <w:rFonts w:eastAsia="Batang"/>
          <w:lang w:eastAsia="ko-KR"/>
        </w:rPr>
        <w:t>T</w:t>
      </w:r>
      <w:r w:rsidR="001C3CFD">
        <w:rPr>
          <w:rFonts w:eastAsia="Batang"/>
          <w:lang w:eastAsia="ko-KR"/>
        </w:rPr>
        <w:t>ransmitted signal quality</w:t>
      </w:r>
    </w:p>
    <w:p w14:paraId="08FE490A" w14:textId="57BB3B74" w:rsidR="001C3CFD" w:rsidRDefault="00576E72" w:rsidP="009A334F">
      <w:pPr>
        <w:pStyle w:val="ListParagraph"/>
        <w:numPr>
          <w:ilvl w:val="0"/>
          <w:numId w:val="16"/>
        </w:numPr>
        <w:tabs>
          <w:tab w:val="left" w:pos="7935"/>
        </w:tabs>
        <w:rPr>
          <w:rFonts w:eastAsia="Batang"/>
          <w:lang w:eastAsia="ko-KR"/>
        </w:rPr>
      </w:pPr>
      <w:r>
        <w:rPr>
          <w:rFonts w:eastAsia="Batang"/>
          <w:lang w:eastAsia="ko-KR"/>
        </w:rPr>
        <w:t>U</w:t>
      </w:r>
      <w:r w:rsidR="001C3CFD">
        <w:rPr>
          <w:rFonts w:eastAsia="Batang"/>
          <w:lang w:eastAsia="ko-KR"/>
        </w:rPr>
        <w:t>nwanted emissions</w:t>
      </w:r>
    </w:p>
    <w:p w14:paraId="523A7B86" w14:textId="7EC57362" w:rsidR="001C3CFD" w:rsidRDefault="00576E72" w:rsidP="009A334F">
      <w:pPr>
        <w:pStyle w:val="ListParagraph"/>
        <w:numPr>
          <w:ilvl w:val="0"/>
          <w:numId w:val="16"/>
        </w:numPr>
        <w:tabs>
          <w:tab w:val="left" w:pos="7935"/>
        </w:tabs>
        <w:rPr>
          <w:rFonts w:eastAsia="Batang"/>
          <w:lang w:eastAsia="ko-KR"/>
        </w:rPr>
      </w:pPr>
      <w:r>
        <w:rPr>
          <w:rFonts w:eastAsia="Batang"/>
          <w:lang w:eastAsia="ko-KR"/>
        </w:rPr>
        <w:t>T</w:t>
      </w:r>
      <w:r w:rsidR="001C3CFD">
        <w:rPr>
          <w:rFonts w:eastAsia="Batang"/>
          <w:lang w:eastAsia="ko-KR"/>
        </w:rPr>
        <w:t>ransmitter intermodulation</w:t>
      </w:r>
    </w:p>
    <w:p w14:paraId="68537E09" w14:textId="77777777" w:rsidR="00D374D9" w:rsidRDefault="00D374D9" w:rsidP="00D374D9">
      <w:pPr>
        <w:tabs>
          <w:tab w:val="left" w:pos="7935"/>
        </w:tabs>
        <w:rPr>
          <w:rFonts w:eastAsia="Batang"/>
          <w:lang w:eastAsia="ko-KR"/>
        </w:rPr>
      </w:pPr>
      <w:r>
        <w:rPr>
          <w:rFonts w:eastAsia="Batang"/>
          <w:lang w:eastAsia="ko-KR"/>
        </w:rPr>
        <w:t>The receiver characteristics are tested under the following criteria:</w:t>
      </w:r>
    </w:p>
    <w:p w14:paraId="66170745" w14:textId="77777777" w:rsidR="00D374D9" w:rsidRDefault="00D374D9" w:rsidP="00D374D9">
      <w:pPr>
        <w:pStyle w:val="ListParagraph"/>
        <w:numPr>
          <w:ilvl w:val="0"/>
          <w:numId w:val="17"/>
        </w:numPr>
        <w:tabs>
          <w:tab w:val="left" w:pos="7935"/>
        </w:tabs>
        <w:rPr>
          <w:rFonts w:eastAsia="Batang"/>
          <w:lang w:eastAsia="ko-KR"/>
        </w:rPr>
      </w:pPr>
      <w:r>
        <w:rPr>
          <w:rFonts w:eastAsia="Batang"/>
          <w:lang w:eastAsia="ko-KR"/>
        </w:rPr>
        <w:t>Sensitivity</w:t>
      </w:r>
    </w:p>
    <w:p w14:paraId="1C7EC067" w14:textId="77777777" w:rsidR="00D374D9" w:rsidRDefault="00D374D9" w:rsidP="00D374D9">
      <w:pPr>
        <w:pStyle w:val="ListParagraph"/>
        <w:numPr>
          <w:ilvl w:val="0"/>
          <w:numId w:val="17"/>
        </w:numPr>
        <w:tabs>
          <w:tab w:val="left" w:pos="7935"/>
        </w:tabs>
        <w:rPr>
          <w:rFonts w:eastAsia="Batang"/>
          <w:lang w:eastAsia="ko-KR"/>
        </w:rPr>
      </w:pPr>
      <w:r>
        <w:rPr>
          <w:rFonts w:eastAsia="Batang"/>
          <w:lang w:eastAsia="ko-KR"/>
        </w:rPr>
        <w:t>Dynamic range</w:t>
      </w:r>
    </w:p>
    <w:p w14:paraId="45A7FD32" w14:textId="77777777" w:rsidR="00D374D9" w:rsidRDefault="00D374D9" w:rsidP="00D374D9">
      <w:pPr>
        <w:pStyle w:val="ListParagraph"/>
        <w:numPr>
          <w:ilvl w:val="0"/>
          <w:numId w:val="17"/>
        </w:numPr>
        <w:tabs>
          <w:tab w:val="left" w:pos="7935"/>
        </w:tabs>
        <w:rPr>
          <w:rFonts w:eastAsia="Batang"/>
          <w:lang w:eastAsia="ko-KR"/>
        </w:rPr>
      </w:pPr>
      <w:r>
        <w:rPr>
          <w:rFonts w:eastAsia="Batang"/>
          <w:lang w:eastAsia="ko-KR"/>
        </w:rPr>
        <w:t xml:space="preserve">Selectivity and blocking </w:t>
      </w:r>
    </w:p>
    <w:p w14:paraId="58A92F78" w14:textId="77777777" w:rsidR="00D374D9" w:rsidRDefault="00D374D9" w:rsidP="00D374D9">
      <w:pPr>
        <w:pStyle w:val="ListParagraph"/>
        <w:numPr>
          <w:ilvl w:val="0"/>
          <w:numId w:val="17"/>
        </w:numPr>
        <w:tabs>
          <w:tab w:val="left" w:pos="7935"/>
        </w:tabs>
        <w:rPr>
          <w:rFonts w:eastAsia="Batang"/>
          <w:lang w:eastAsia="ko-KR"/>
        </w:rPr>
      </w:pPr>
      <w:r>
        <w:rPr>
          <w:rFonts w:eastAsia="Batang"/>
          <w:lang w:eastAsia="ko-KR"/>
        </w:rPr>
        <w:t>Receiver spurious emissions</w:t>
      </w:r>
    </w:p>
    <w:p w14:paraId="56FD138E" w14:textId="2F878553" w:rsidR="00D374D9" w:rsidRPr="00D374D9" w:rsidRDefault="00D374D9" w:rsidP="00D374D9">
      <w:pPr>
        <w:pStyle w:val="ListParagraph"/>
        <w:numPr>
          <w:ilvl w:val="0"/>
          <w:numId w:val="17"/>
        </w:numPr>
        <w:tabs>
          <w:tab w:val="left" w:pos="7935"/>
        </w:tabs>
        <w:rPr>
          <w:rFonts w:eastAsia="Batang"/>
          <w:lang w:eastAsia="ko-KR"/>
        </w:rPr>
      </w:pPr>
      <w:r>
        <w:rPr>
          <w:rFonts w:eastAsia="Batang"/>
          <w:lang w:eastAsia="ko-KR"/>
        </w:rPr>
        <w:t>Receiver intermodulation</w:t>
      </w:r>
    </w:p>
    <w:p w14:paraId="14D4D7AF" w14:textId="7D128FE6" w:rsidR="00D374D9" w:rsidRDefault="00D374D9" w:rsidP="00D374D9">
      <w:pPr>
        <w:tabs>
          <w:tab w:val="left" w:pos="7935"/>
        </w:tabs>
        <w:rPr>
          <w:rFonts w:eastAsia="Batang"/>
          <w:lang w:eastAsia="ko-KR"/>
        </w:rPr>
      </w:pPr>
      <w:r>
        <w:rPr>
          <w:rFonts w:eastAsia="Batang"/>
          <w:lang w:eastAsia="ko-KR"/>
        </w:rPr>
        <w:t xml:space="preserve">The main advantage of identifying the applicability of different tests by comparing with the BS conformance test specification is that it may be possible to reuse the BS measurement procedures as it is or with slight modifications. Thus, it will reduce the workload related to specification creation. </w:t>
      </w:r>
    </w:p>
    <w:p w14:paraId="44631AEF" w14:textId="0FE2144C" w:rsidR="00D374D9" w:rsidRDefault="00D374D9" w:rsidP="00D374D9">
      <w:pPr>
        <w:pStyle w:val="Caption"/>
        <w:rPr>
          <w:i/>
          <w:iCs/>
          <w:lang w:val="en-US"/>
        </w:rPr>
      </w:pPr>
      <w:r w:rsidRPr="00B231F2">
        <w:rPr>
          <w:i/>
          <w:iCs/>
        </w:rPr>
        <w:t>Observation</w:t>
      </w:r>
      <w:r>
        <w:rPr>
          <w:i/>
          <w:iCs/>
        </w:rPr>
        <w:t xml:space="preserve"> 1</w:t>
      </w:r>
      <w:r w:rsidRPr="00B231F2">
        <w:rPr>
          <w:i/>
          <w:iCs/>
        </w:rPr>
        <w:t xml:space="preserve">: </w:t>
      </w:r>
      <w:r>
        <w:rPr>
          <w:i/>
          <w:iCs/>
        </w:rPr>
        <w:t>Identifying the relevant conducted conformance tests (comparing with the BS conformance test specification) helps to simplify the NR conformance tests specification creation work</w:t>
      </w:r>
      <w:r>
        <w:rPr>
          <w:i/>
          <w:iCs/>
          <w:lang w:val="en-US"/>
        </w:rPr>
        <w:t>.</w:t>
      </w:r>
    </w:p>
    <w:p w14:paraId="17A44AC3" w14:textId="288F4DCC" w:rsidR="00D374D9" w:rsidRDefault="00D374D9" w:rsidP="00D374D9">
      <w:pPr>
        <w:tabs>
          <w:tab w:val="left" w:pos="7935"/>
        </w:tabs>
        <w:rPr>
          <w:rFonts w:eastAsia="Batang"/>
          <w:color w:val="FF0000"/>
          <w:lang w:eastAsia="ko-KR"/>
        </w:rPr>
      </w:pPr>
      <w:r>
        <w:rPr>
          <w:rFonts w:eastAsia="Batang"/>
          <w:lang w:val="en-US"/>
        </w:rPr>
        <w:t xml:space="preserve">In this contribution, we have taken the first step to identify the </w:t>
      </w:r>
    </w:p>
    <w:p w14:paraId="56FE35BF" w14:textId="5F201976" w:rsidR="00E12D56" w:rsidRDefault="00E12D56" w:rsidP="005B2BF3">
      <w:pPr>
        <w:tabs>
          <w:tab w:val="left" w:pos="7935"/>
        </w:tabs>
        <w:rPr>
          <w:lang w:val="en-US"/>
        </w:rPr>
      </w:pPr>
      <w:r>
        <w:rPr>
          <w:rFonts w:eastAsia="Batang"/>
          <w:lang w:eastAsia="ko-KR"/>
        </w:rPr>
        <w:t xml:space="preserve">In </w:t>
      </w:r>
      <w:r w:rsidR="0023391B">
        <w:rPr>
          <w:rFonts w:eastAsia="Batang"/>
          <w:lang w:eastAsia="ko-KR"/>
        </w:rPr>
        <w:t>Table 1</w:t>
      </w:r>
      <w:r>
        <w:rPr>
          <w:rFonts w:eastAsia="Batang"/>
          <w:lang w:eastAsia="ko-KR"/>
        </w:rPr>
        <w:t xml:space="preserve">, we extract all the </w:t>
      </w:r>
      <w:r w:rsidR="00576E72">
        <w:rPr>
          <w:lang w:val="en-US"/>
        </w:rPr>
        <w:t xml:space="preserve">conducted </w:t>
      </w:r>
      <w:r>
        <w:rPr>
          <w:lang w:val="en-US"/>
        </w:rPr>
        <w:t xml:space="preserve">transmitter conformance tests of </w:t>
      </w:r>
      <w:proofErr w:type="gramStart"/>
      <w:r>
        <w:rPr>
          <w:lang w:val="en-US"/>
        </w:rPr>
        <w:t>NR BS, and</w:t>
      </w:r>
      <w:proofErr w:type="gramEnd"/>
      <w:r>
        <w:rPr>
          <w:lang w:val="en-US"/>
        </w:rPr>
        <w:t xml:space="preserve"> check the applicability of each of those tests in case of </w:t>
      </w:r>
      <w:r w:rsidR="00576E72">
        <w:rPr>
          <w:lang w:val="en-US"/>
        </w:rPr>
        <w:t xml:space="preserve">NR </w:t>
      </w:r>
      <w:r>
        <w:rPr>
          <w:lang w:val="en-US"/>
        </w:rPr>
        <w:t xml:space="preserve">repeaters. Additionally, we also introduce some repeater specific conformance tests that need to be considered. </w:t>
      </w:r>
      <w:r w:rsidR="00B90472">
        <w:rPr>
          <w:lang w:val="en-US"/>
        </w:rPr>
        <w:t xml:space="preserve">Note that the </w:t>
      </w:r>
      <w:r w:rsidR="00B90472">
        <w:rPr>
          <w:rFonts w:ascii="Wingdings" w:eastAsia="Wingdings" w:hAnsi="Wingdings" w:cs="Wingdings"/>
          <w:lang w:val="en-US"/>
        </w:rPr>
        <w:t>ü</w:t>
      </w:r>
      <w:r w:rsidR="00B90472">
        <w:rPr>
          <w:lang w:val="en-US"/>
        </w:rPr>
        <w:t xml:space="preserve"> mark indicates that the test is </w:t>
      </w:r>
      <w:r w:rsidR="00576E72">
        <w:rPr>
          <w:lang w:val="en-US"/>
        </w:rPr>
        <w:t>applicable,</w:t>
      </w:r>
      <w:r w:rsidR="00B90472">
        <w:rPr>
          <w:lang w:val="en-US"/>
        </w:rPr>
        <w:t xml:space="preserve"> and the </w:t>
      </w:r>
      <w:r w:rsidR="000D31F5">
        <w:rPr>
          <w:lang w:val="en-US"/>
        </w:rPr>
        <w:t>n/a</w:t>
      </w:r>
      <w:r w:rsidR="00B90472">
        <w:rPr>
          <w:lang w:val="en-US"/>
        </w:rPr>
        <w:t xml:space="preserve"> mark indicates that the test is not applicable to NR repeaters. </w:t>
      </w:r>
    </w:p>
    <w:p w14:paraId="2570FA34" w14:textId="77777777" w:rsidR="009303D6" w:rsidRDefault="009303D6" w:rsidP="005B2BF3">
      <w:pPr>
        <w:tabs>
          <w:tab w:val="left" w:pos="7935"/>
        </w:tabs>
        <w:rPr>
          <w:lang w:val="en-US"/>
        </w:rPr>
      </w:pPr>
    </w:p>
    <w:p w14:paraId="51C60977" w14:textId="77777777" w:rsidR="009303D6" w:rsidRDefault="009303D6" w:rsidP="005B2BF3">
      <w:pPr>
        <w:tabs>
          <w:tab w:val="left" w:pos="7935"/>
        </w:tabs>
        <w:rPr>
          <w:lang w:val="en-US"/>
        </w:rPr>
      </w:pPr>
    </w:p>
    <w:p w14:paraId="7191F22D" w14:textId="35B48B91" w:rsidR="009A334F" w:rsidRDefault="009A334F" w:rsidP="009A334F">
      <w:pPr>
        <w:jc w:val="center"/>
        <w:rPr>
          <w:b/>
          <w:bCs/>
          <w:i/>
          <w:iCs/>
        </w:rPr>
      </w:pPr>
      <w:bookmarkStart w:id="1" w:name="_Ref101302145"/>
      <w:r w:rsidRPr="00B231F2">
        <w:rPr>
          <w:b/>
          <w:bCs/>
          <w:i/>
          <w:iCs/>
        </w:rPr>
        <w:lastRenderedPageBreak/>
        <w:t>Table</w:t>
      </w:r>
      <w:bookmarkEnd w:id="1"/>
      <w:r w:rsidR="0023391B">
        <w:rPr>
          <w:b/>
          <w:bCs/>
          <w:i/>
          <w:iCs/>
        </w:rPr>
        <w:t xml:space="preserve"> 1</w:t>
      </w:r>
      <w:r w:rsidRPr="00B231F2">
        <w:rPr>
          <w:b/>
          <w:bCs/>
          <w:i/>
          <w:iCs/>
        </w:rPr>
        <w:t xml:space="preserve">: </w:t>
      </w:r>
      <w:r w:rsidR="00576E72">
        <w:rPr>
          <w:b/>
          <w:bCs/>
          <w:i/>
          <w:iCs/>
        </w:rPr>
        <w:t>conducted</w:t>
      </w:r>
      <w:r>
        <w:rPr>
          <w:b/>
          <w:bCs/>
          <w:i/>
          <w:iCs/>
        </w:rPr>
        <w:t xml:space="preserve"> transmitter conformance tests summary  </w:t>
      </w:r>
    </w:p>
    <w:tbl>
      <w:tblPr>
        <w:tblStyle w:val="TableGrid"/>
        <w:tblW w:w="0" w:type="auto"/>
        <w:tblLook w:val="04A0" w:firstRow="1" w:lastRow="0" w:firstColumn="1" w:lastColumn="0" w:noHBand="0" w:noVBand="1"/>
      </w:tblPr>
      <w:tblGrid>
        <w:gridCol w:w="672"/>
        <w:gridCol w:w="2195"/>
        <w:gridCol w:w="550"/>
        <w:gridCol w:w="483"/>
        <w:gridCol w:w="550"/>
        <w:gridCol w:w="483"/>
        <w:gridCol w:w="4688"/>
      </w:tblGrid>
      <w:tr w:rsidR="00C91C98" w:rsidRPr="006C6147" w14:paraId="6ADC7053" w14:textId="77777777" w:rsidTr="00C91C98">
        <w:trPr>
          <w:trHeight w:val="300"/>
        </w:trPr>
        <w:tc>
          <w:tcPr>
            <w:tcW w:w="672" w:type="dxa"/>
            <w:vMerge w:val="restart"/>
            <w:noWrap/>
            <w:hideMark/>
          </w:tcPr>
          <w:p w14:paraId="14086D01" w14:textId="77777777" w:rsidR="006C6147" w:rsidRPr="006C6147" w:rsidRDefault="006C6147" w:rsidP="003E5A6C">
            <w:pPr>
              <w:jc w:val="center"/>
              <w:rPr>
                <w:lang w:val="en-US"/>
              </w:rPr>
            </w:pPr>
            <w:r w:rsidRPr="006C6147">
              <w:t>Index</w:t>
            </w:r>
          </w:p>
        </w:tc>
        <w:tc>
          <w:tcPr>
            <w:tcW w:w="2195" w:type="dxa"/>
            <w:vMerge w:val="restart"/>
            <w:noWrap/>
            <w:hideMark/>
          </w:tcPr>
          <w:p w14:paraId="224A6B59" w14:textId="77777777" w:rsidR="006C6147" w:rsidRPr="006C6147" w:rsidRDefault="006C6147" w:rsidP="003E5A6C">
            <w:pPr>
              <w:jc w:val="center"/>
            </w:pPr>
            <w:r w:rsidRPr="006C6147">
              <w:t>Test type</w:t>
            </w:r>
          </w:p>
        </w:tc>
        <w:tc>
          <w:tcPr>
            <w:tcW w:w="1033" w:type="dxa"/>
            <w:gridSpan w:val="2"/>
            <w:noWrap/>
            <w:hideMark/>
          </w:tcPr>
          <w:p w14:paraId="1C0500B6" w14:textId="77777777" w:rsidR="006C6147" w:rsidRPr="006C6147" w:rsidRDefault="006C6147" w:rsidP="003E5A6C">
            <w:pPr>
              <w:jc w:val="center"/>
            </w:pPr>
            <w:r w:rsidRPr="006C6147">
              <w:t>DL</w:t>
            </w:r>
          </w:p>
        </w:tc>
        <w:tc>
          <w:tcPr>
            <w:tcW w:w="1033" w:type="dxa"/>
            <w:gridSpan w:val="2"/>
            <w:noWrap/>
            <w:hideMark/>
          </w:tcPr>
          <w:p w14:paraId="06F9159F" w14:textId="77777777" w:rsidR="006C6147" w:rsidRPr="006C6147" w:rsidRDefault="006C6147" w:rsidP="003E5A6C">
            <w:pPr>
              <w:jc w:val="center"/>
            </w:pPr>
            <w:r w:rsidRPr="006C6147">
              <w:t>UL</w:t>
            </w:r>
          </w:p>
        </w:tc>
        <w:tc>
          <w:tcPr>
            <w:tcW w:w="4688" w:type="dxa"/>
            <w:vMerge w:val="restart"/>
            <w:noWrap/>
            <w:hideMark/>
          </w:tcPr>
          <w:p w14:paraId="1CBF1D86" w14:textId="77777777" w:rsidR="006C6147" w:rsidRPr="006C6147" w:rsidRDefault="006C6147" w:rsidP="003E5A6C">
            <w:pPr>
              <w:jc w:val="center"/>
            </w:pPr>
            <w:r w:rsidRPr="006C6147">
              <w:t>Notes</w:t>
            </w:r>
          </w:p>
        </w:tc>
      </w:tr>
      <w:tr w:rsidR="00C91C98" w:rsidRPr="006C6147" w14:paraId="305C2987" w14:textId="77777777" w:rsidTr="003E5A6C">
        <w:trPr>
          <w:trHeight w:val="300"/>
        </w:trPr>
        <w:tc>
          <w:tcPr>
            <w:tcW w:w="672" w:type="dxa"/>
            <w:vMerge/>
            <w:hideMark/>
          </w:tcPr>
          <w:p w14:paraId="25CE0768" w14:textId="77777777" w:rsidR="006C6147" w:rsidRPr="006C6147" w:rsidRDefault="006C6147"/>
        </w:tc>
        <w:tc>
          <w:tcPr>
            <w:tcW w:w="2195" w:type="dxa"/>
            <w:vMerge/>
            <w:hideMark/>
          </w:tcPr>
          <w:p w14:paraId="6BFEDFF2" w14:textId="77777777" w:rsidR="006C6147" w:rsidRPr="006C6147" w:rsidRDefault="006C6147"/>
        </w:tc>
        <w:tc>
          <w:tcPr>
            <w:tcW w:w="550" w:type="dxa"/>
            <w:noWrap/>
            <w:hideMark/>
          </w:tcPr>
          <w:p w14:paraId="2BE2257A" w14:textId="77777777" w:rsidR="006C6147" w:rsidRPr="006C6147" w:rsidRDefault="006C6147" w:rsidP="003E5A6C">
            <w:pPr>
              <w:jc w:val="center"/>
            </w:pPr>
            <w:r w:rsidRPr="006C6147">
              <w:t>WA</w:t>
            </w:r>
          </w:p>
        </w:tc>
        <w:tc>
          <w:tcPr>
            <w:tcW w:w="483" w:type="dxa"/>
            <w:noWrap/>
            <w:hideMark/>
          </w:tcPr>
          <w:p w14:paraId="1DC475CA" w14:textId="77777777" w:rsidR="006C6147" w:rsidRPr="006C6147" w:rsidRDefault="006C6147" w:rsidP="003E5A6C">
            <w:pPr>
              <w:jc w:val="center"/>
            </w:pPr>
            <w:r w:rsidRPr="006C6147">
              <w:t>LA</w:t>
            </w:r>
          </w:p>
        </w:tc>
        <w:tc>
          <w:tcPr>
            <w:tcW w:w="550" w:type="dxa"/>
            <w:noWrap/>
            <w:hideMark/>
          </w:tcPr>
          <w:p w14:paraId="14E79044" w14:textId="77777777" w:rsidR="006C6147" w:rsidRPr="006C6147" w:rsidRDefault="006C6147" w:rsidP="003E5A6C">
            <w:pPr>
              <w:jc w:val="center"/>
            </w:pPr>
            <w:r w:rsidRPr="006C6147">
              <w:t>WA</w:t>
            </w:r>
          </w:p>
        </w:tc>
        <w:tc>
          <w:tcPr>
            <w:tcW w:w="483" w:type="dxa"/>
            <w:noWrap/>
            <w:hideMark/>
          </w:tcPr>
          <w:p w14:paraId="129637EE" w14:textId="77777777" w:rsidR="006C6147" w:rsidRPr="006C6147" w:rsidRDefault="006C6147" w:rsidP="003E5A6C">
            <w:pPr>
              <w:jc w:val="center"/>
            </w:pPr>
            <w:r w:rsidRPr="006C6147">
              <w:t>LA</w:t>
            </w:r>
          </w:p>
        </w:tc>
        <w:tc>
          <w:tcPr>
            <w:tcW w:w="4688" w:type="dxa"/>
            <w:vMerge/>
            <w:hideMark/>
          </w:tcPr>
          <w:p w14:paraId="27EC53EB" w14:textId="77777777" w:rsidR="006C6147" w:rsidRPr="006C6147" w:rsidRDefault="006C6147"/>
        </w:tc>
      </w:tr>
      <w:tr w:rsidR="00C91C98" w:rsidRPr="006C6147" w14:paraId="151DBE04" w14:textId="77777777" w:rsidTr="003E5A6C">
        <w:trPr>
          <w:trHeight w:val="300"/>
        </w:trPr>
        <w:tc>
          <w:tcPr>
            <w:tcW w:w="672" w:type="dxa"/>
            <w:noWrap/>
            <w:hideMark/>
          </w:tcPr>
          <w:p w14:paraId="5AB1DAA3" w14:textId="77777777" w:rsidR="006C6147" w:rsidRPr="006C6147" w:rsidRDefault="006C6147" w:rsidP="006C6147">
            <w:r w:rsidRPr="006C6147">
              <w:t>1</w:t>
            </w:r>
          </w:p>
        </w:tc>
        <w:tc>
          <w:tcPr>
            <w:tcW w:w="2195" w:type="dxa"/>
            <w:noWrap/>
            <w:hideMark/>
          </w:tcPr>
          <w:p w14:paraId="741D7AB3" w14:textId="77777777" w:rsidR="006C6147" w:rsidRPr="00736A6B" w:rsidRDefault="006C6147">
            <w:pPr>
              <w:rPr>
                <w:b/>
                <w:bCs/>
              </w:rPr>
            </w:pPr>
            <w:r w:rsidRPr="00736A6B">
              <w:rPr>
                <w:b/>
                <w:bCs/>
              </w:rPr>
              <w:t>Base station output power</w:t>
            </w:r>
          </w:p>
        </w:tc>
        <w:tc>
          <w:tcPr>
            <w:tcW w:w="550" w:type="dxa"/>
            <w:noWrap/>
            <w:hideMark/>
          </w:tcPr>
          <w:p w14:paraId="29F91CEA" w14:textId="0C845283" w:rsidR="006C6147" w:rsidRPr="006C6147" w:rsidRDefault="006C6147" w:rsidP="006C6147">
            <w:r>
              <w:rPr>
                <w:rFonts w:ascii="Wingdings" w:eastAsia="Wingdings" w:hAnsi="Wingdings" w:cs="Wingdings"/>
              </w:rPr>
              <w:t>ü</w:t>
            </w:r>
          </w:p>
        </w:tc>
        <w:tc>
          <w:tcPr>
            <w:tcW w:w="483" w:type="dxa"/>
            <w:noWrap/>
          </w:tcPr>
          <w:p w14:paraId="54D70876" w14:textId="4B5E33D2" w:rsidR="006C6147" w:rsidRPr="006C6147" w:rsidRDefault="006C6147" w:rsidP="006C6147">
            <w:r>
              <w:rPr>
                <w:rFonts w:ascii="Wingdings" w:eastAsia="Wingdings" w:hAnsi="Wingdings" w:cs="Wingdings"/>
              </w:rPr>
              <w:t>ü</w:t>
            </w:r>
          </w:p>
        </w:tc>
        <w:tc>
          <w:tcPr>
            <w:tcW w:w="550" w:type="dxa"/>
            <w:noWrap/>
          </w:tcPr>
          <w:p w14:paraId="586C6D55" w14:textId="77F6DD05" w:rsidR="006C6147" w:rsidRPr="006C6147" w:rsidRDefault="006C6147" w:rsidP="006C6147">
            <w:r>
              <w:rPr>
                <w:rFonts w:ascii="Wingdings" w:eastAsia="Wingdings" w:hAnsi="Wingdings" w:cs="Wingdings"/>
              </w:rPr>
              <w:t>ü</w:t>
            </w:r>
          </w:p>
        </w:tc>
        <w:tc>
          <w:tcPr>
            <w:tcW w:w="483" w:type="dxa"/>
            <w:noWrap/>
          </w:tcPr>
          <w:p w14:paraId="52AB473F" w14:textId="548A11EF" w:rsidR="006C6147" w:rsidRPr="006C6147" w:rsidRDefault="006C6147" w:rsidP="006C6147">
            <w:r>
              <w:rPr>
                <w:rFonts w:ascii="Wingdings" w:eastAsia="Wingdings" w:hAnsi="Wingdings" w:cs="Wingdings"/>
              </w:rPr>
              <w:t>ü</w:t>
            </w:r>
          </w:p>
        </w:tc>
        <w:tc>
          <w:tcPr>
            <w:tcW w:w="4688" w:type="dxa"/>
            <w:noWrap/>
            <w:hideMark/>
          </w:tcPr>
          <w:p w14:paraId="0FD90EE9" w14:textId="57E43908" w:rsidR="006C6147" w:rsidRPr="006C6147" w:rsidRDefault="006C6147"/>
        </w:tc>
      </w:tr>
      <w:tr w:rsidR="00AC6E05" w:rsidRPr="006C6147" w14:paraId="3560B13C" w14:textId="77777777" w:rsidTr="00C91C98">
        <w:trPr>
          <w:trHeight w:val="300"/>
        </w:trPr>
        <w:tc>
          <w:tcPr>
            <w:tcW w:w="672" w:type="dxa"/>
            <w:noWrap/>
            <w:hideMark/>
          </w:tcPr>
          <w:p w14:paraId="310F49DD" w14:textId="58A903C0" w:rsidR="00AC6E05" w:rsidRPr="006C6147" w:rsidRDefault="00736A6B" w:rsidP="00AC6E05">
            <w:r>
              <w:t>2</w:t>
            </w:r>
          </w:p>
        </w:tc>
        <w:tc>
          <w:tcPr>
            <w:tcW w:w="8949" w:type="dxa"/>
            <w:gridSpan w:val="6"/>
            <w:noWrap/>
            <w:hideMark/>
          </w:tcPr>
          <w:p w14:paraId="7A8AAECC" w14:textId="461D7D60" w:rsidR="00AC6E05" w:rsidRPr="009C212D" w:rsidRDefault="00AC6E05" w:rsidP="00AC6E05">
            <w:pPr>
              <w:rPr>
                <w:b/>
                <w:bCs/>
              </w:rPr>
            </w:pPr>
            <w:r w:rsidRPr="009C212D">
              <w:rPr>
                <w:b/>
                <w:bCs/>
              </w:rPr>
              <w:t>Output power dynamics </w:t>
            </w:r>
          </w:p>
        </w:tc>
      </w:tr>
      <w:tr w:rsidR="00AC6E05" w:rsidRPr="006C6147" w14:paraId="780771ED" w14:textId="77777777" w:rsidTr="003E5A6C">
        <w:trPr>
          <w:trHeight w:val="300"/>
        </w:trPr>
        <w:tc>
          <w:tcPr>
            <w:tcW w:w="672" w:type="dxa"/>
            <w:noWrap/>
            <w:hideMark/>
          </w:tcPr>
          <w:p w14:paraId="597C1EA4" w14:textId="77777777" w:rsidR="00AC6E05" w:rsidRPr="006C6147" w:rsidRDefault="00AC6E05" w:rsidP="00AC6E05">
            <w:r w:rsidRPr="006C6147">
              <w:t> </w:t>
            </w:r>
          </w:p>
        </w:tc>
        <w:tc>
          <w:tcPr>
            <w:tcW w:w="2195" w:type="dxa"/>
            <w:noWrap/>
            <w:hideMark/>
          </w:tcPr>
          <w:p w14:paraId="09B05D3D" w14:textId="77777777" w:rsidR="00AC6E05" w:rsidRPr="006C6147" w:rsidRDefault="00AC6E05" w:rsidP="00AC6E05">
            <w:r w:rsidRPr="006C6147">
              <w:t>RE power control dynamic range</w:t>
            </w:r>
          </w:p>
        </w:tc>
        <w:tc>
          <w:tcPr>
            <w:tcW w:w="550" w:type="dxa"/>
            <w:noWrap/>
            <w:hideMark/>
          </w:tcPr>
          <w:p w14:paraId="4DF5909A" w14:textId="4DF52805" w:rsidR="00AC6E05" w:rsidRPr="006C6147" w:rsidRDefault="000D31F5" w:rsidP="00AC6E05">
            <w:r>
              <w:rPr>
                <w:lang w:val="en-US"/>
              </w:rPr>
              <w:t>n/a</w:t>
            </w:r>
          </w:p>
        </w:tc>
        <w:tc>
          <w:tcPr>
            <w:tcW w:w="483" w:type="dxa"/>
            <w:noWrap/>
            <w:hideMark/>
          </w:tcPr>
          <w:p w14:paraId="60B93A90" w14:textId="0C5CF75F" w:rsidR="00AC6E05" w:rsidRPr="006C6147" w:rsidRDefault="000D31F5" w:rsidP="00AC6E05">
            <w:r>
              <w:rPr>
                <w:lang w:val="en-US"/>
              </w:rPr>
              <w:t>n/a</w:t>
            </w:r>
          </w:p>
        </w:tc>
        <w:tc>
          <w:tcPr>
            <w:tcW w:w="550" w:type="dxa"/>
            <w:noWrap/>
            <w:hideMark/>
          </w:tcPr>
          <w:p w14:paraId="3D087F41" w14:textId="0DA22BFC" w:rsidR="00AC6E05" w:rsidRPr="006C6147" w:rsidRDefault="000D31F5" w:rsidP="00AC6E05">
            <w:r>
              <w:rPr>
                <w:lang w:val="en-US"/>
              </w:rPr>
              <w:t>n/a</w:t>
            </w:r>
          </w:p>
        </w:tc>
        <w:tc>
          <w:tcPr>
            <w:tcW w:w="483" w:type="dxa"/>
            <w:noWrap/>
            <w:hideMark/>
          </w:tcPr>
          <w:p w14:paraId="0A06AB65" w14:textId="3A70FF07" w:rsidR="00AC6E05" w:rsidRPr="006C6147" w:rsidRDefault="000D31F5" w:rsidP="00AC6E05">
            <w:r>
              <w:rPr>
                <w:lang w:val="en-US"/>
              </w:rPr>
              <w:t>n/a</w:t>
            </w:r>
          </w:p>
        </w:tc>
        <w:tc>
          <w:tcPr>
            <w:tcW w:w="4688" w:type="dxa"/>
            <w:noWrap/>
            <w:hideMark/>
          </w:tcPr>
          <w:p w14:paraId="3CE9FFCF" w14:textId="77777777" w:rsidR="00AC6E05" w:rsidRPr="006C6147" w:rsidRDefault="00AC6E05" w:rsidP="00AC6E05">
            <w:r w:rsidRPr="006C6147">
              <w:t>Power measurement is done for RE</w:t>
            </w:r>
          </w:p>
        </w:tc>
      </w:tr>
      <w:tr w:rsidR="002827AF" w:rsidRPr="006C6147" w14:paraId="34520E8A" w14:textId="77777777" w:rsidTr="003E5A6C">
        <w:trPr>
          <w:trHeight w:val="300"/>
        </w:trPr>
        <w:tc>
          <w:tcPr>
            <w:tcW w:w="672" w:type="dxa"/>
            <w:noWrap/>
            <w:hideMark/>
          </w:tcPr>
          <w:p w14:paraId="50AA871C" w14:textId="77777777" w:rsidR="002827AF" w:rsidRPr="006C6147" w:rsidRDefault="002827AF" w:rsidP="002827AF">
            <w:r w:rsidRPr="006C6147">
              <w:t> </w:t>
            </w:r>
          </w:p>
        </w:tc>
        <w:tc>
          <w:tcPr>
            <w:tcW w:w="2195" w:type="dxa"/>
            <w:noWrap/>
            <w:hideMark/>
          </w:tcPr>
          <w:p w14:paraId="390E1A4F" w14:textId="77777777" w:rsidR="002827AF" w:rsidRPr="006C6147" w:rsidRDefault="002827AF" w:rsidP="002827AF">
            <w:r w:rsidRPr="006C6147">
              <w:t>Total power dynamic range</w:t>
            </w:r>
          </w:p>
        </w:tc>
        <w:tc>
          <w:tcPr>
            <w:tcW w:w="550" w:type="dxa"/>
            <w:noWrap/>
            <w:hideMark/>
          </w:tcPr>
          <w:p w14:paraId="6D141A12" w14:textId="3D4B75DD" w:rsidR="002827AF" w:rsidRPr="006C6147" w:rsidRDefault="002827AF" w:rsidP="002827AF">
            <w:r>
              <w:rPr>
                <w:lang w:val="en-US"/>
              </w:rPr>
              <w:t>n/a</w:t>
            </w:r>
          </w:p>
        </w:tc>
        <w:tc>
          <w:tcPr>
            <w:tcW w:w="483" w:type="dxa"/>
            <w:noWrap/>
            <w:hideMark/>
          </w:tcPr>
          <w:p w14:paraId="3739086B" w14:textId="6BF88C08" w:rsidR="002827AF" w:rsidRPr="006C6147" w:rsidRDefault="002827AF" w:rsidP="002827AF">
            <w:r>
              <w:rPr>
                <w:lang w:val="en-US"/>
              </w:rPr>
              <w:t>n/a</w:t>
            </w:r>
          </w:p>
        </w:tc>
        <w:tc>
          <w:tcPr>
            <w:tcW w:w="550" w:type="dxa"/>
            <w:noWrap/>
            <w:hideMark/>
          </w:tcPr>
          <w:p w14:paraId="2204CFA8" w14:textId="40A74106" w:rsidR="002827AF" w:rsidRPr="006C6147" w:rsidRDefault="002827AF" w:rsidP="002827AF">
            <w:r>
              <w:rPr>
                <w:lang w:val="en-US"/>
              </w:rPr>
              <w:t>n/a</w:t>
            </w:r>
          </w:p>
        </w:tc>
        <w:tc>
          <w:tcPr>
            <w:tcW w:w="483" w:type="dxa"/>
            <w:noWrap/>
            <w:hideMark/>
          </w:tcPr>
          <w:p w14:paraId="2D9F3141" w14:textId="385F6908" w:rsidR="002827AF" w:rsidRPr="006C6147" w:rsidRDefault="002827AF" w:rsidP="002827AF">
            <w:r>
              <w:rPr>
                <w:lang w:val="en-US"/>
              </w:rPr>
              <w:t>n/a</w:t>
            </w:r>
          </w:p>
        </w:tc>
        <w:tc>
          <w:tcPr>
            <w:tcW w:w="4688" w:type="dxa"/>
            <w:noWrap/>
            <w:hideMark/>
          </w:tcPr>
          <w:p w14:paraId="4F31608E" w14:textId="77777777" w:rsidR="002827AF" w:rsidRPr="006C6147" w:rsidRDefault="002827AF" w:rsidP="002827AF">
            <w:r w:rsidRPr="006C6147">
              <w:t>Power measurement is done for OFDM symbols</w:t>
            </w:r>
          </w:p>
        </w:tc>
      </w:tr>
      <w:tr w:rsidR="00AC6E05" w:rsidRPr="006C6147" w14:paraId="5516C2E4" w14:textId="77777777" w:rsidTr="00423A9C">
        <w:trPr>
          <w:trHeight w:val="300"/>
        </w:trPr>
        <w:tc>
          <w:tcPr>
            <w:tcW w:w="672" w:type="dxa"/>
            <w:noWrap/>
            <w:hideMark/>
          </w:tcPr>
          <w:p w14:paraId="4B048DA3" w14:textId="36D4F2CD" w:rsidR="00AC6E05" w:rsidRPr="006C6147" w:rsidRDefault="00736A6B" w:rsidP="00AC6E05">
            <w:r>
              <w:t>3</w:t>
            </w:r>
          </w:p>
        </w:tc>
        <w:tc>
          <w:tcPr>
            <w:tcW w:w="8949" w:type="dxa"/>
            <w:gridSpan w:val="6"/>
            <w:noWrap/>
            <w:hideMark/>
          </w:tcPr>
          <w:p w14:paraId="4AE1D78B" w14:textId="6CABEE1A" w:rsidR="00AC6E05" w:rsidRPr="009C212D" w:rsidRDefault="00AC6E05" w:rsidP="00AC6E05">
            <w:pPr>
              <w:rPr>
                <w:b/>
                <w:bCs/>
              </w:rPr>
            </w:pPr>
            <w:r w:rsidRPr="009C212D">
              <w:rPr>
                <w:b/>
                <w:bCs/>
              </w:rPr>
              <w:t>Transmit ON/OFF power  </w:t>
            </w:r>
          </w:p>
        </w:tc>
      </w:tr>
      <w:tr w:rsidR="00AC6E05" w:rsidRPr="006C6147" w14:paraId="64F0C0E5" w14:textId="77777777" w:rsidTr="003E5A6C">
        <w:trPr>
          <w:trHeight w:val="300"/>
        </w:trPr>
        <w:tc>
          <w:tcPr>
            <w:tcW w:w="672" w:type="dxa"/>
            <w:noWrap/>
            <w:hideMark/>
          </w:tcPr>
          <w:p w14:paraId="653F8509" w14:textId="77777777" w:rsidR="00AC6E05" w:rsidRPr="006C6147" w:rsidRDefault="00AC6E05" w:rsidP="00AC6E05">
            <w:r w:rsidRPr="006C6147">
              <w:t> </w:t>
            </w:r>
          </w:p>
        </w:tc>
        <w:tc>
          <w:tcPr>
            <w:tcW w:w="2195" w:type="dxa"/>
            <w:noWrap/>
            <w:hideMark/>
          </w:tcPr>
          <w:p w14:paraId="50DF8CCD" w14:textId="77777777" w:rsidR="00AC6E05" w:rsidRPr="006C6147" w:rsidRDefault="00AC6E05" w:rsidP="00AC6E05">
            <w:r w:rsidRPr="006C6147">
              <w:t>Transmitter OFF power</w:t>
            </w:r>
          </w:p>
        </w:tc>
        <w:tc>
          <w:tcPr>
            <w:tcW w:w="550" w:type="dxa"/>
            <w:noWrap/>
            <w:hideMark/>
          </w:tcPr>
          <w:p w14:paraId="2B2968D8" w14:textId="3816BB5B" w:rsidR="00AC6E05" w:rsidRPr="006C6147" w:rsidRDefault="00AC6E05" w:rsidP="00AC6E05">
            <w:r>
              <w:rPr>
                <w:rFonts w:ascii="Wingdings" w:eastAsia="Wingdings" w:hAnsi="Wingdings" w:cs="Wingdings"/>
              </w:rPr>
              <w:t>ü</w:t>
            </w:r>
          </w:p>
        </w:tc>
        <w:tc>
          <w:tcPr>
            <w:tcW w:w="483" w:type="dxa"/>
            <w:noWrap/>
            <w:hideMark/>
          </w:tcPr>
          <w:p w14:paraId="6EA7EE2C" w14:textId="35EAED16" w:rsidR="00AC6E05" w:rsidRPr="006C6147" w:rsidRDefault="00AC6E05" w:rsidP="00AC6E05">
            <w:r>
              <w:rPr>
                <w:rFonts w:ascii="Wingdings" w:eastAsia="Wingdings" w:hAnsi="Wingdings" w:cs="Wingdings"/>
              </w:rPr>
              <w:t>ü</w:t>
            </w:r>
          </w:p>
        </w:tc>
        <w:tc>
          <w:tcPr>
            <w:tcW w:w="550" w:type="dxa"/>
            <w:noWrap/>
            <w:hideMark/>
          </w:tcPr>
          <w:p w14:paraId="3B6907AB" w14:textId="6CADBD4D" w:rsidR="00AC6E05" w:rsidRPr="006C6147" w:rsidRDefault="00AC6E05" w:rsidP="00AC6E05">
            <w:r>
              <w:rPr>
                <w:rFonts w:ascii="Wingdings" w:eastAsia="Wingdings" w:hAnsi="Wingdings" w:cs="Wingdings"/>
              </w:rPr>
              <w:t>ü</w:t>
            </w:r>
          </w:p>
        </w:tc>
        <w:tc>
          <w:tcPr>
            <w:tcW w:w="483" w:type="dxa"/>
            <w:noWrap/>
            <w:hideMark/>
          </w:tcPr>
          <w:p w14:paraId="4758045C" w14:textId="323E44C0" w:rsidR="00AC6E05" w:rsidRPr="006C6147" w:rsidRDefault="00AC6E05" w:rsidP="00AC6E05">
            <w:r>
              <w:rPr>
                <w:rFonts w:ascii="Wingdings" w:eastAsia="Wingdings" w:hAnsi="Wingdings" w:cs="Wingdings"/>
              </w:rPr>
              <w:t>ü</w:t>
            </w:r>
          </w:p>
        </w:tc>
        <w:tc>
          <w:tcPr>
            <w:tcW w:w="4688" w:type="dxa"/>
            <w:noWrap/>
            <w:hideMark/>
          </w:tcPr>
          <w:p w14:paraId="16AC2414" w14:textId="77777777" w:rsidR="00AC6E05" w:rsidRPr="006C6147" w:rsidRDefault="00AC6E05" w:rsidP="00AC6E05">
            <w:r w:rsidRPr="006C6147">
              <w:t> </w:t>
            </w:r>
          </w:p>
        </w:tc>
      </w:tr>
      <w:tr w:rsidR="00AC6E05" w:rsidRPr="006C6147" w14:paraId="31CA53F8" w14:textId="77777777" w:rsidTr="003E5A6C">
        <w:trPr>
          <w:trHeight w:val="300"/>
        </w:trPr>
        <w:tc>
          <w:tcPr>
            <w:tcW w:w="672" w:type="dxa"/>
            <w:noWrap/>
            <w:hideMark/>
          </w:tcPr>
          <w:p w14:paraId="032502C9" w14:textId="77777777" w:rsidR="00AC6E05" w:rsidRPr="006C6147" w:rsidRDefault="00AC6E05" w:rsidP="00AC6E05">
            <w:r w:rsidRPr="006C6147">
              <w:t> </w:t>
            </w:r>
          </w:p>
        </w:tc>
        <w:tc>
          <w:tcPr>
            <w:tcW w:w="2195" w:type="dxa"/>
            <w:noWrap/>
            <w:hideMark/>
          </w:tcPr>
          <w:p w14:paraId="3DE89A95" w14:textId="77777777" w:rsidR="00AC6E05" w:rsidRPr="006C6147" w:rsidRDefault="00AC6E05" w:rsidP="00AC6E05">
            <w:r w:rsidRPr="006C6147">
              <w:t>Transmitter transient period</w:t>
            </w:r>
          </w:p>
        </w:tc>
        <w:tc>
          <w:tcPr>
            <w:tcW w:w="550" w:type="dxa"/>
            <w:noWrap/>
            <w:hideMark/>
          </w:tcPr>
          <w:p w14:paraId="1F7F1D80" w14:textId="4BD451F8" w:rsidR="00AC6E05" w:rsidRPr="006C6147" w:rsidRDefault="00AC6E05" w:rsidP="00AC6E05">
            <w:r>
              <w:rPr>
                <w:rFonts w:ascii="Wingdings" w:eastAsia="Wingdings" w:hAnsi="Wingdings" w:cs="Wingdings"/>
              </w:rPr>
              <w:t>ü</w:t>
            </w:r>
          </w:p>
        </w:tc>
        <w:tc>
          <w:tcPr>
            <w:tcW w:w="483" w:type="dxa"/>
            <w:noWrap/>
            <w:hideMark/>
          </w:tcPr>
          <w:p w14:paraId="6A9B7A09" w14:textId="22FA9F3B" w:rsidR="00AC6E05" w:rsidRPr="006C6147" w:rsidRDefault="00AC6E05" w:rsidP="00AC6E05">
            <w:r>
              <w:rPr>
                <w:rFonts w:ascii="Wingdings" w:eastAsia="Wingdings" w:hAnsi="Wingdings" w:cs="Wingdings"/>
              </w:rPr>
              <w:t>ü</w:t>
            </w:r>
          </w:p>
        </w:tc>
        <w:tc>
          <w:tcPr>
            <w:tcW w:w="550" w:type="dxa"/>
            <w:noWrap/>
            <w:hideMark/>
          </w:tcPr>
          <w:p w14:paraId="69A5907F" w14:textId="438ED67B" w:rsidR="00AC6E05" w:rsidRPr="006C6147" w:rsidRDefault="00AC6E05" w:rsidP="00AC6E05">
            <w:r>
              <w:rPr>
                <w:rFonts w:ascii="Wingdings" w:eastAsia="Wingdings" w:hAnsi="Wingdings" w:cs="Wingdings"/>
              </w:rPr>
              <w:t>ü</w:t>
            </w:r>
          </w:p>
        </w:tc>
        <w:tc>
          <w:tcPr>
            <w:tcW w:w="483" w:type="dxa"/>
            <w:noWrap/>
            <w:hideMark/>
          </w:tcPr>
          <w:p w14:paraId="0FA54131" w14:textId="430FF753" w:rsidR="00AC6E05" w:rsidRPr="006C6147" w:rsidRDefault="00AC6E05" w:rsidP="00AC6E05">
            <w:r>
              <w:rPr>
                <w:rFonts w:ascii="Wingdings" w:eastAsia="Wingdings" w:hAnsi="Wingdings" w:cs="Wingdings"/>
              </w:rPr>
              <w:t>ü</w:t>
            </w:r>
          </w:p>
        </w:tc>
        <w:tc>
          <w:tcPr>
            <w:tcW w:w="4688" w:type="dxa"/>
            <w:noWrap/>
            <w:hideMark/>
          </w:tcPr>
          <w:p w14:paraId="51C29B3D" w14:textId="77777777" w:rsidR="00AC6E05" w:rsidRPr="006C6147" w:rsidRDefault="00AC6E05" w:rsidP="00AC6E05">
            <w:r w:rsidRPr="006C6147">
              <w:t> </w:t>
            </w:r>
          </w:p>
        </w:tc>
      </w:tr>
      <w:tr w:rsidR="00AC6E05" w:rsidRPr="006C6147" w14:paraId="0DFCACA0" w14:textId="77777777" w:rsidTr="003B4AD0">
        <w:trPr>
          <w:trHeight w:val="300"/>
        </w:trPr>
        <w:tc>
          <w:tcPr>
            <w:tcW w:w="672" w:type="dxa"/>
            <w:noWrap/>
            <w:hideMark/>
          </w:tcPr>
          <w:p w14:paraId="3A041EA5" w14:textId="404D1F13" w:rsidR="00AC6E05" w:rsidRPr="006C6147" w:rsidRDefault="00736A6B" w:rsidP="00AC6E05">
            <w:r>
              <w:t>4</w:t>
            </w:r>
          </w:p>
        </w:tc>
        <w:tc>
          <w:tcPr>
            <w:tcW w:w="8949" w:type="dxa"/>
            <w:gridSpan w:val="6"/>
            <w:noWrap/>
            <w:hideMark/>
          </w:tcPr>
          <w:p w14:paraId="21FD5042" w14:textId="56AB6940" w:rsidR="00AC6E05" w:rsidRPr="006C6147" w:rsidRDefault="00AC6E05" w:rsidP="00AC6E05">
            <w:r w:rsidRPr="009C212D">
              <w:rPr>
                <w:b/>
                <w:bCs/>
              </w:rPr>
              <w:t>Transmitted signal quality</w:t>
            </w:r>
            <w:r w:rsidRPr="006C6147">
              <w:t> </w:t>
            </w:r>
          </w:p>
        </w:tc>
      </w:tr>
      <w:tr w:rsidR="00AC6E05" w:rsidRPr="006C6147" w14:paraId="3B97E481" w14:textId="77777777" w:rsidTr="003E5A6C">
        <w:trPr>
          <w:trHeight w:val="300"/>
        </w:trPr>
        <w:tc>
          <w:tcPr>
            <w:tcW w:w="672" w:type="dxa"/>
            <w:noWrap/>
            <w:hideMark/>
          </w:tcPr>
          <w:p w14:paraId="317735E4" w14:textId="77777777" w:rsidR="00AC6E05" w:rsidRPr="006C6147" w:rsidRDefault="00AC6E05" w:rsidP="00AC6E05">
            <w:r w:rsidRPr="006C6147">
              <w:t> </w:t>
            </w:r>
          </w:p>
        </w:tc>
        <w:tc>
          <w:tcPr>
            <w:tcW w:w="2195" w:type="dxa"/>
            <w:noWrap/>
            <w:hideMark/>
          </w:tcPr>
          <w:p w14:paraId="455B3568" w14:textId="77777777" w:rsidR="00AC6E05" w:rsidRPr="006C6147" w:rsidRDefault="00AC6E05" w:rsidP="00AC6E05">
            <w:r w:rsidRPr="006C6147">
              <w:t>Frequency error</w:t>
            </w:r>
          </w:p>
        </w:tc>
        <w:tc>
          <w:tcPr>
            <w:tcW w:w="550" w:type="dxa"/>
            <w:noWrap/>
            <w:hideMark/>
          </w:tcPr>
          <w:p w14:paraId="571CBEDB" w14:textId="09D4FB8E" w:rsidR="00AC6E05" w:rsidRPr="006C6147" w:rsidRDefault="00AC6E05" w:rsidP="00AC6E05">
            <w:r>
              <w:rPr>
                <w:rFonts w:ascii="Wingdings" w:eastAsia="Wingdings" w:hAnsi="Wingdings" w:cs="Wingdings"/>
              </w:rPr>
              <w:t>ü</w:t>
            </w:r>
          </w:p>
        </w:tc>
        <w:tc>
          <w:tcPr>
            <w:tcW w:w="483" w:type="dxa"/>
            <w:noWrap/>
            <w:hideMark/>
          </w:tcPr>
          <w:p w14:paraId="04D2BCDE" w14:textId="3CFD904D" w:rsidR="00AC6E05" w:rsidRPr="006C6147" w:rsidRDefault="00AC6E05" w:rsidP="00AC6E05">
            <w:r>
              <w:rPr>
                <w:rFonts w:ascii="Wingdings" w:eastAsia="Wingdings" w:hAnsi="Wingdings" w:cs="Wingdings"/>
              </w:rPr>
              <w:t>ü</w:t>
            </w:r>
          </w:p>
        </w:tc>
        <w:tc>
          <w:tcPr>
            <w:tcW w:w="550" w:type="dxa"/>
            <w:noWrap/>
            <w:hideMark/>
          </w:tcPr>
          <w:p w14:paraId="23A433F1" w14:textId="1A33CC50" w:rsidR="00AC6E05" w:rsidRPr="006C6147" w:rsidRDefault="00AC6E05" w:rsidP="00AC6E05">
            <w:r>
              <w:rPr>
                <w:rFonts w:ascii="Wingdings" w:eastAsia="Wingdings" w:hAnsi="Wingdings" w:cs="Wingdings"/>
              </w:rPr>
              <w:t>ü</w:t>
            </w:r>
          </w:p>
        </w:tc>
        <w:tc>
          <w:tcPr>
            <w:tcW w:w="483" w:type="dxa"/>
            <w:noWrap/>
            <w:hideMark/>
          </w:tcPr>
          <w:p w14:paraId="6D696D3B" w14:textId="222A342D" w:rsidR="00AC6E05" w:rsidRPr="006C6147" w:rsidRDefault="00AC6E05" w:rsidP="00AC6E05">
            <w:r>
              <w:rPr>
                <w:rFonts w:ascii="Wingdings" w:eastAsia="Wingdings" w:hAnsi="Wingdings" w:cs="Wingdings"/>
              </w:rPr>
              <w:t>ü</w:t>
            </w:r>
          </w:p>
        </w:tc>
        <w:tc>
          <w:tcPr>
            <w:tcW w:w="4688" w:type="dxa"/>
            <w:noWrap/>
            <w:hideMark/>
          </w:tcPr>
          <w:p w14:paraId="0090519F" w14:textId="77777777" w:rsidR="00AC6E05" w:rsidRPr="006C6147" w:rsidRDefault="00AC6E05" w:rsidP="00AC6E05">
            <w:r w:rsidRPr="006C6147">
              <w:t> </w:t>
            </w:r>
          </w:p>
        </w:tc>
      </w:tr>
      <w:tr w:rsidR="00AC6E05" w:rsidRPr="006C6147" w14:paraId="7E162CF2" w14:textId="77777777" w:rsidTr="003E5A6C">
        <w:trPr>
          <w:trHeight w:val="300"/>
        </w:trPr>
        <w:tc>
          <w:tcPr>
            <w:tcW w:w="672" w:type="dxa"/>
            <w:noWrap/>
            <w:hideMark/>
          </w:tcPr>
          <w:p w14:paraId="4D25F4FE" w14:textId="77777777" w:rsidR="00AC6E05" w:rsidRPr="006C6147" w:rsidRDefault="00AC6E05" w:rsidP="00AC6E05">
            <w:r w:rsidRPr="006C6147">
              <w:t> </w:t>
            </w:r>
          </w:p>
        </w:tc>
        <w:tc>
          <w:tcPr>
            <w:tcW w:w="2195" w:type="dxa"/>
            <w:noWrap/>
            <w:hideMark/>
          </w:tcPr>
          <w:p w14:paraId="44348831" w14:textId="77777777" w:rsidR="00AC6E05" w:rsidRPr="006C6147" w:rsidRDefault="00AC6E05" w:rsidP="00AC6E05">
            <w:r w:rsidRPr="006C6147">
              <w:t>Modulation quality</w:t>
            </w:r>
          </w:p>
        </w:tc>
        <w:tc>
          <w:tcPr>
            <w:tcW w:w="550" w:type="dxa"/>
            <w:noWrap/>
            <w:hideMark/>
          </w:tcPr>
          <w:p w14:paraId="2E59AA6D" w14:textId="1F468643" w:rsidR="00AC6E05" w:rsidRPr="006C6147" w:rsidRDefault="00AC6E05" w:rsidP="00AC6E05">
            <w:r>
              <w:rPr>
                <w:rFonts w:ascii="Wingdings" w:eastAsia="Wingdings" w:hAnsi="Wingdings" w:cs="Wingdings"/>
              </w:rPr>
              <w:t>ü</w:t>
            </w:r>
          </w:p>
        </w:tc>
        <w:tc>
          <w:tcPr>
            <w:tcW w:w="483" w:type="dxa"/>
            <w:noWrap/>
            <w:hideMark/>
          </w:tcPr>
          <w:p w14:paraId="40EBDD48" w14:textId="6D09143D" w:rsidR="00AC6E05" w:rsidRPr="006C6147" w:rsidRDefault="00AC6E05" w:rsidP="00AC6E05">
            <w:r>
              <w:rPr>
                <w:rFonts w:ascii="Wingdings" w:eastAsia="Wingdings" w:hAnsi="Wingdings" w:cs="Wingdings"/>
              </w:rPr>
              <w:t>ü</w:t>
            </w:r>
          </w:p>
        </w:tc>
        <w:tc>
          <w:tcPr>
            <w:tcW w:w="550" w:type="dxa"/>
            <w:noWrap/>
            <w:hideMark/>
          </w:tcPr>
          <w:p w14:paraId="3394EA26" w14:textId="77C44522" w:rsidR="00AC6E05" w:rsidRPr="006C6147" w:rsidRDefault="00AC6E05" w:rsidP="00AC6E05">
            <w:r>
              <w:rPr>
                <w:rFonts w:ascii="Wingdings" w:eastAsia="Wingdings" w:hAnsi="Wingdings" w:cs="Wingdings"/>
              </w:rPr>
              <w:t>ü</w:t>
            </w:r>
          </w:p>
        </w:tc>
        <w:tc>
          <w:tcPr>
            <w:tcW w:w="483" w:type="dxa"/>
            <w:noWrap/>
            <w:hideMark/>
          </w:tcPr>
          <w:p w14:paraId="72E78938" w14:textId="0889FE34" w:rsidR="00AC6E05" w:rsidRPr="006C6147" w:rsidRDefault="00AC6E05" w:rsidP="00AC6E05">
            <w:r>
              <w:rPr>
                <w:rFonts w:ascii="Wingdings" w:eastAsia="Wingdings" w:hAnsi="Wingdings" w:cs="Wingdings"/>
              </w:rPr>
              <w:t>ü</w:t>
            </w:r>
          </w:p>
        </w:tc>
        <w:tc>
          <w:tcPr>
            <w:tcW w:w="4688" w:type="dxa"/>
            <w:noWrap/>
            <w:hideMark/>
          </w:tcPr>
          <w:p w14:paraId="37882C3F" w14:textId="77777777" w:rsidR="00AC6E05" w:rsidRPr="006C6147" w:rsidRDefault="00AC6E05" w:rsidP="00AC6E05">
            <w:r w:rsidRPr="006C6147">
              <w:t> </w:t>
            </w:r>
          </w:p>
        </w:tc>
      </w:tr>
      <w:tr w:rsidR="00AC6E05" w:rsidRPr="006C6147" w14:paraId="68FD73DD" w14:textId="77777777" w:rsidTr="003E5A6C">
        <w:trPr>
          <w:trHeight w:val="300"/>
        </w:trPr>
        <w:tc>
          <w:tcPr>
            <w:tcW w:w="672" w:type="dxa"/>
            <w:noWrap/>
            <w:hideMark/>
          </w:tcPr>
          <w:p w14:paraId="33C74BBB" w14:textId="77777777" w:rsidR="00AC6E05" w:rsidRPr="006C6147" w:rsidRDefault="00AC6E05" w:rsidP="00AC6E05">
            <w:r w:rsidRPr="006C6147">
              <w:t> </w:t>
            </w:r>
          </w:p>
        </w:tc>
        <w:tc>
          <w:tcPr>
            <w:tcW w:w="2195" w:type="dxa"/>
            <w:noWrap/>
            <w:hideMark/>
          </w:tcPr>
          <w:p w14:paraId="7FB11CAC" w14:textId="77777777" w:rsidR="00AC6E05" w:rsidRPr="006C6147" w:rsidRDefault="00AC6E05" w:rsidP="00AC6E05">
            <w:r w:rsidRPr="006C6147">
              <w:t>Time alignment error</w:t>
            </w:r>
          </w:p>
        </w:tc>
        <w:tc>
          <w:tcPr>
            <w:tcW w:w="550" w:type="dxa"/>
            <w:noWrap/>
            <w:hideMark/>
          </w:tcPr>
          <w:p w14:paraId="48A5E739" w14:textId="4D9F836B" w:rsidR="00AC6E05" w:rsidRPr="006C6147" w:rsidRDefault="000D31F5" w:rsidP="00AC6E05">
            <w:r>
              <w:rPr>
                <w:lang w:val="en-US"/>
              </w:rPr>
              <w:t>n/a</w:t>
            </w:r>
          </w:p>
        </w:tc>
        <w:tc>
          <w:tcPr>
            <w:tcW w:w="483" w:type="dxa"/>
            <w:noWrap/>
            <w:hideMark/>
          </w:tcPr>
          <w:p w14:paraId="1FA44F8C" w14:textId="3B42EC02" w:rsidR="00AC6E05" w:rsidRPr="006C6147" w:rsidRDefault="000D31F5" w:rsidP="00AC6E05">
            <w:r>
              <w:rPr>
                <w:lang w:val="en-US"/>
              </w:rPr>
              <w:t>n/a</w:t>
            </w:r>
          </w:p>
        </w:tc>
        <w:tc>
          <w:tcPr>
            <w:tcW w:w="550" w:type="dxa"/>
            <w:noWrap/>
            <w:hideMark/>
          </w:tcPr>
          <w:p w14:paraId="7D8C7F87" w14:textId="0FAE3952" w:rsidR="00AC6E05" w:rsidRPr="006C6147" w:rsidRDefault="000D31F5" w:rsidP="00AC6E05">
            <w:r>
              <w:rPr>
                <w:lang w:val="en-US"/>
              </w:rPr>
              <w:t>n/a</w:t>
            </w:r>
          </w:p>
        </w:tc>
        <w:tc>
          <w:tcPr>
            <w:tcW w:w="483" w:type="dxa"/>
            <w:noWrap/>
            <w:hideMark/>
          </w:tcPr>
          <w:p w14:paraId="12055DCD" w14:textId="7DA68110" w:rsidR="00AC6E05" w:rsidRPr="006C6147" w:rsidRDefault="000D31F5" w:rsidP="00AC6E05">
            <w:r>
              <w:rPr>
                <w:lang w:val="en-US"/>
              </w:rPr>
              <w:t>n/a</w:t>
            </w:r>
          </w:p>
        </w:tc>
        <w:tc>
          <w:tcPr>
            <w:tcW w:w="4688" w:type="dxa"/>
            <w:noWrap/>
            <w:hideMark/>
          </w:tcPr>
          <w:p w14:paraId="72EC2968" w14:textId="77777777" w:rsidR="00AC6E05" w:rsidRPr="006C6147" w:rsidRDefault="00AC6E05" w:rsidP="00AC6E05">
            <w:r w:rsidRPr="006C6147">
              <w:t xml:space="preserve">This requirement applies to frame timing in MIMO transmission, carrier aggregation and their combinations. Hence, not applicable for repeaters. </w:t>
            </w:r>
          </w:p>
        </w:tc>
      </w:tr>
      <w:tr w:rsidR="00AC6E05" w:rsidRPr="006C6147" w14:paraId="106235DC" w14:textId="77777777" w:rsidTr="00264D73">
        <w:trPr>
          <w:trHeight w:val="300"/>
        </w:trPr>
        <w:tc>
          <w:tcPr>
            <w:tcW w:w="672" w:type="dxa"/>
            <w:noWrap/>
            <w:hideMark/>
          </w:tcPr>
          <w:p w14:paraId="5E52D381" w14:textId="52B9202F" w:rsidR="00AC6E05" w:rsidRPr="006C6147" w:rsidRDefault="00736A6B" w:rsidP="00AC6E05">
            <w:r>
              <w:t>5</w:t>
            </w:r>
          </w:p>
        </w:tc>
        <w:tc>
          <w:tcPr>
            <w:tcW w:w="8949" w:type="dxa"/>
            <w:gridSpan w:val="6"/>
            <w:noWrap/>
            <w:hideMark/>
          </w:tcPr>
          <w:p w14:paraId="2EDDDC89" w14:textId="1D8558C4" w:rsidR="00AC6E05" w:rsidRPr="009C212D" w:rsidRDefault="00AC6E05" w:rsidP="00AC6E05">
            <w:pPr>
              <w:rPr>
                <w:b/>
                <w:bCs/>
              </w:rPr>
            </w:pPr>
            <w:r w:rsidRPr="009C212D">
              <w:rPr>
                <w:b/>
                <w:bCs/>
              </w:rPr>
              <w:t>Unwanted emissions </w:t>
            </w:r>
          </w:p>
        </w:tc>
      </w:tr>
      <w:tr w:rsidR="00AC6E05" w:rsidRPr="006C6147" w14:paraId="4FD5EF62" w14:textId="77777777" w:rsidTr="003E5A6C">
        <w:trPr>
          <w:trHeight w:val="300"/>
        </w:trPr>
        <w:tc>
          <w:tcPr>
            <w:tcW w:w="672" w:type="dxa"/>
            <w:noWrap/>
            <w:hideMark/>
          </w:tcPr>
          <w:p w14:paraId="22B8F458" w14:textId="77777777" w:rsidR="00AC6E05" w:rsidRPr="006C6147" w:rsidRDefault="00AC6E05" w:rsidP="00AC6E05">
            <w:r w:rsidRPr="006C6147">
              <w:t> </w:t>
            </w:r>
          </w:p>
        </w:tc>
        <w:tc>
          <w:tcPr>
            <w:tcW w:w="2195" w:type="dxa"/>
            <w:noWrap/>
            <w:hideMark/>
          </w:tcPr>
          <w:p w14:paraId="2C828905" w14:textId="77777777" w:rsidR="00AC6E05" w:rsidRPr="006C6147" w:rsidRDefault="00AC6E05" w:rsidP="00AC6E05">
            <w:r w:rsidRPr="006C6147">
              <w:t>Occupied bandwidth</w:t>
            </w:r>
          </w:p>
        </w:tc>
        <w:tc>
          <w:tcPr>
            <w:tcW w:w="550" w:type="dxa"/>
            <w:noWrap/>
            <w:hideMark/>
          </w:tcPr>
          <w:p w14:paraId="26CF4F5F" w14:textId="48870F71" w:rsidR="00AC6E05" w:rsidRPr="006C6147" w:rsidRDefault="000D31F5" w:rsidP="00AC6E05">
            <w:r>
              <w:rPr>
                <w:lang w:val="en-US"/>
              </w:rPr>
              <w:t>n/a</w:t>
            </w:r>
          </w:p>
        </w:tc>
        <w:tc>
          <w:tcPr>
            <w:tcW w:w="483" w:type="dxa"/>
            <w:noWrap/>
            <w:hideMark/>
          </w:tcPr>
          <w:p w14:paraId="7A24BF15" w14:textId="53F7CA43" w:rsidR="00AC6E05" w:rsidRPr="006C6147" w:rsidRDefault="000D31F5" w:rsidP="00AC6E05">
            <w:r>
              <w:rPr>
                <w:lang w:val="en-US"/>
              </w:rPr>
              <w:t>n/a</w:t>
            </w:r>
          </w:p>
        </w:tc>
        <w:tc>
          <w:tcPr>
            <w:tcW w:w="550" w:type="dxa"/>
            <w:noWrap/>
            <w:hideMark/>
          </w:tcPr>
          <w:p w14:paraId="6EC38515" w14:textId="786F92CE" w:rsidR="00AC6E05" w:rsidRPr="006C6147" w:rsidRDefault="000D31F5" w:rsidP="00AC6E05">
            <w:r>
              <w:rPr>
                <w:lang w:val="en-US"/>
              </w:rPr>
              <w:t>n/a</w:t>
            </w:r>
          </w:p>
        </w:tc>
        <w:tc>
          <w:tcPr>
            <w:tcW w:w="483" w:type="dxa"/>
            <w:noWrap/>
            <w:hideMark/>
          </w:tcPr>
          <w:p w14:paraId="5DD56B97" w14:textId="6A09D738" w:rsidR="00AC6E05" w:rsidRPr="006C6147" w:rsidRDefault="000D31F5" w:rsidP="00AC6E05">
            <w:r>
              <w:rPr>
                <w:lang w:val="en-US"/>
              </w:rPr>
              <w:t>n/a</w:t>
            </w:r>
          </w:p>
        </w:tc>
        <w:tc>
          <w:tcPr>
            <w:tcW w:w="4688" w:type="dxa"/>
            <w:noWrap/>
            <w:hideMark/>
          </w:tcPr>
          <w:p w14:paraId="5F8D6E86" w14:textId="77777777" w:rsidR="00AC6E05" w:rsidRPr="006C6147" w:rsidRDefault="00AC6E05" w:rsidP="00AC6E05">
            <w:r w:rsidRPr="006C6147">
              <w:t>Not applicable for repeaters</w:t>
            </w:r>
          </w:p>
        </w:tc>
      </w:tr>
      <w:tr w:rsidR="00AC6E05" w:rsidRPr="006C6147" w14:paraId="00280454" w14:textId="77777777" w:rsidTr="003E5A6C">
        <w:trPr>
          <w:trHeight w:val="300"/>
        </w:trPr>
        <w:tc>
          <w:tcPr>
            <w:tcW w:w="672" w:type="dxa"/>
            <w:noWrap/>
            <w:hideMark/>
          </w:tcPr>
          <w:p w14:paraId="5D4D613C" w14:textId="77777777" w:rsidR="00AC6E05" w:rsidRPr="006C6147" w:rsidRDefault="00AC6E05" w:rsidP="00AC6E05">
            <w:r w:rsidRPr="006C6147">
              <w:t> </w:t>
            </w:r>
          </w:p>
        </w:tc>
        <w:tc>
          <w:tcPr>
            <w:tcW w:w="2195" w:type="dxa"/>
            <w:noWrap/>
            <w:hideMark/>
          </w:tcPr>
          <w:p w14:paraId="7C982471" w14:textId="77777777" w:rsidR="00AC6E05" w:rsidRPr="006C6147" w:rsidRDefault="00AC6E05" w:rsidP="00AC6E05">
            <w:r w:rsidRPr="006C6147">
              <w:t>Adjacent Channel Leakage Power Ratio (ACLR)</w:t>
            </w:r>
          </w:p>
        </w:tc>
        <w:tc>
          <w:tcPr>
            <w:tcW w:w="550" w:type="dxa"/>
            <w:noWrap/>
            <w:hideMark/>
          </w:tcPr>
          <w:p w14:paraId="73BB0799" w14:textId="2002942F" w:rsidR="00AC6E05" w:rsidRPr="006C6147" w:rsidRDefault="00AC6E05" w:rsidP="00AC6E05">
            <w:r>
              <w:rPr>
                <w:rFonts w:ascii="Wingdings" w:eastAsia="Wingdings" w:hAnsi="Wingdings" w:cs="Wingdings"/>
              </w:rPr>
              <w:t>ü</w:t>
            </w:r>
          </w:p>
        </w:tc>
        <w:tc>
          <w:tcPr>
            <w:tcW w:w="483" w:type="dxa"/>
            <w:noWrap/>
            <w:hideMark/>
          </w:tcPr>
          <w:p w14:paraId="691F5EDB" w14:textId="54E32BDC" w:rsidR="00AC6E05" w:rsidRPr="006C6147" w:rsidRDefault="00AC6E05" w:rsidP="00AC6E05">
            <w:r>
              <w:rPr>
                <w:rFonts w:ascii="Wingdings" w:eastAsia="Wingdings" w:hAnsi="Wingdings" w:cs="Wingdings"/>
              </w:rPr>
              <w:t>ü</w:t>
            </w:r>
          </w:p>
        </w:tc>
        <w:tc>
          <w:tcPr>
            <w:tcW w:w="550" w:type="dxa"/>
            <w:noWrap/>
            <w:hideMark/>
          </w:tcPr>
          <w:p w14:paraId="7386F583" w14:textId="3AAE71FA" w:rsidR="00AC6E05" w:rsidRPr="006C6147" w:rsidRDefault="00AC6E05" w:rsidP="00AC6E05">
            <w:r>
              <w:rPr>
                <w:rFonts w:ascii="Wingdings" w:eastAsia="Wingdings" w:hAnsi="Wingdings" w:cs="Wingdings"/>
              </w:rPr>
              <w:t>ü</w:t>
            </w:r>
          </w:p>
        </w:tc>
        <w:tc>
          <w:tcPr>
            <w:tcW w:w="483" w:type="dxa"/>
            <w:noWrap/>
            <w:hideMark/>
          </w:tcPr>
          <w:p w14:paraId="1B858965" w14:textId="1F1B74CB" w:rsidR="00AC6E05" w:rsidRPr="006C6147" w:rsidRDefault="00AC6E05" w:rsidP="00AC6E05">
            <w:r>
              <w:rPr>
                <w:rFonts w:ascii="Wingdings" w:eastAsia="Wingdings" w:hAnsi="Wingdings" w:cs="Wingdings"/>
              </w:rPr>
              <w:t>ü</w:t>
            </w:r>
          </w:p>
        </w:tc>
        <w:tc>
          <w:tcPr>
            <w:tcW w:w="4688" w:type="dxa"/>
            <w:noWrap/>
            <w:hideMark/>
          </w:tcPr>
          <w:p w14:paraId="6CF4A342" w14:textId="77777777" w:rsidR="00AC6E05" w:rsidRPr="006C6147" w:rsidRDefault="00AC6E05" w:rsidP="00AC6E05">
            <w:r w:rsidRPr="006C6147">
              <w:t> </w:t>
            </w:r>
          </w:p>
        </w:tc>
      </w:tr>
      <w:tr w:rsidR="00AC6E05" w:rsidRPr="006C6147" w14:paraId="2EE32818" w14:textId="77777777" w:rsidTr="003E5A6C">
        <w:trPr>
          <w:trHeight w:val="300"/>
        </w:trPr>
        <w:tc>
          <w:tcPr>
            <w:tcW w:w="672" w:type="dxa"/>
            <w:noWrap/>
            <w:hideMark/>
          </w:tcPr>
          <w:p w14:paraId="1A3ACCFB" w14:textId="77777777" w:rsidR="00AC6E05" w:rsidRPr="006C6147" w:rsidRDefault="00AC6E05" w:rsidP="00AC6E05">
            <w:r w:rsidRPr="006C6147">
              <w:t> </w:t>
            </w:r>
          </w:p>
        </w:tc>
        <w:tc>
          <w:tcPr>
            <w:tcW w:w="2195" w:type="dxa"/>
            <w:noWrap/>
            <w:hideMark/>
          </w:tcPr>
          <w:p w14:paraId="5CD67115" w14:textId="77777777" w:rsidR="00AC6E05" w:rsidRPr="006C6147" w:rsidRDefault="00AC6E05" w:rsidP="00AC6E05">
            <w:r w:rsidRPr="006C6147">
              <w:t>Operating band unwanted emissions (OBUE)</w:t>
            </w:r>
          </w:p>
        </w:tc>
        <w:tc>
          <w:tcPr>
            <w:tcW w:w="550" w:type="dxa"/>
            <w:noWrap/>
            <w:hideMark/>
          </w:tcPr>
          <w:p w14:paraId="29BD07CE" w14:textId="20D8CD5C" w:rsidR="00AC6E05" w:rsidRPr="006C6147" w:rsidRDefault="00AC6E05" w:rsidP="00AC6E05">
            <w:r>
              <w:rPr>
                <w:rFonts w:ascii="Wingdings" w:eastAsia="Wingdings" w:hAnsi="Wingdings" w:cs="Wingdings"/>
              </w:rPr>
              <w:t>ü</w:t>
            </w:r>
          </w:p>
        </w:tc>
        <w:tc>
          <w:tcPr>
            <w:tcW w:w="483" w:type="dxa"/>
            <w:noWrap/>
            <w:hideMark/>
          </w:tcPr>
          <w:p w14:paraId="53E13955" w14:textId="311E2F54" w:rsidR="00AC6E05" w:rsidRPr="006C6147" w:rsidRDefault="00AC6E05" w:rsidP="00AC6E05">
            <w:r>
              <w:rPr>
                <w:rFonts w:ascii="Wingdings" w:eastAsia="Wingdings" w:hAnsi="Wingdings" w:cs="Wingdings"/>
              </w:rPr>
              <w:t>ü</w:t>
            </w:r>
          </w:p>
        </w:tc>
        <w:tc>
          <w:tcPr>
            <w:tcW w:w="550" w:type="dxa"/>
            <w:noWrap/>
            <w:hideMark/>
          </w:tcPr>
          <w:p w14:paraId="0261675F" w14:textId="2252E345" w:rsidR="00AC6E05" w:rsidRPr="006C6147" w:rsidRDefault="00AC6E05" w:rsidP="00AC6E05">
            <w:r>
              <w:rPr>
                <w:rFonts w:ascii="Wingdings" w:eastAsia="Wingdings" w:hAnsi="Wingdings" w:cs="Wingdings"/>
              </w:rPr>
              <w:t>ü</w:t>
            </w:r>
          </w:p>
        </w:tc>
        <w:tc>
          <w:tcPr>
            <w:tcW w:w="483" w:type="dxa"/>
            <w:noWrap/>
            <w:hideMark/>
          </w:tcPr>
          <w:p w14:paraId="6DC753CB" w14:textId="62C0DF79" w:rsidR="00AC6E05" w:rsidRPr="006C6147" w:rsidRDefault="00AC6E05" w:rsidP="00AC6E05">
            <w:r>
              <w:rPr>
                <w:rFonts w:ascii="Wingdings" w:eastAsia="Wingdings" w:hAnsi="Wingdings" w:cs="Wingdings"/>
              </w:rPr>
              <w:t>ü</w:t>
            </w:r>
          </w:p>
        </w:tc>
        <w:tc>
          <w:tcPr>
            <w:tcW w:w="4688" w:type="dxa"/>
            <w:noWrap/>
            <w:hideMark/>
          </w:tcPr>
          <w:p w14:paraId="12E67A01" w14:textId="77777777" w:rsidR="00AC6E05" w:rsidRPr="006C6147" w:rsidRDefault="00AC6E05" w:rsidP="00AC6E05">
            <w:r w:rsidRPr="006C6147">
              <w:t> </w:t>
            </w:r>
          </w:p>
        </w:tc>
      </w:tr>
      <w:tr w:rsidR="00AC6E05" w:rsidRPr="006C6147" w14:paraId="1C80DCC0" w14:textId="77777777" w:rsidTr="00C91C98">
        <w:trPr>
          <w:trHeight w:val="300"/>
        </w:trPr>
        <w:tc>
          <w:tcPr>
            <w:tcW w:w="672" w:type="dxa"/>
            <w:noWrap/>
            <w:hideMark/>
          </w:tcPr>
          <w:p w14:paraId="5B85EF3E" w14:textId="67B15A5B" w:rsidR="00AC6E05" w:rsidRPr="006C6147" w:rsidRDefault="00736A6B" w:rsidP="00AC6E05">
            <w:r>
              <w:t>6</w:t>
            </w:r>
          </w:p>
        </w:tc>
        <w:tc>
          <w:tcPr>
            <w:tcW w:w="8949" w:type="dxa"/>
            <w:gridSpan w:val="6"/>
            <w:noWrap/>
            <w:hideMark/>
          </w:tcPr>
          <w:p w14:paraId="7E8A58E2" w14:textId="6F5ED59A" w:rsidR="00AC6E05" w:rsidRPr="009C212D" w:rsidRDefault="00AC6E05" w:rsidP="00AC6E05">
            <w:pPr>
              <w:rPr>
                <w:b/>
                <w:bCs/>
              </w:rPr>
            </w:pPr>
            <w:r w:rsidRPr="009C212D">
              <w:rPr>
                <w:b/>
                <w:bCs/>
              </w:rPr>
              <w:t>Transmitter spurious emissions</w:t>
            </w:r>
          </w:p>
        </w:tc>
      </w:tr>
      <w:tr w:rsidR="00AC6E05" w:rsidRPr="006C6147" w14:paraId="7D463B03" w14:textId="77777777" w:rsidTr="003E5A6C">
        <w:trPr>
          <w:trHeight w:val="300"/>
        </w:trPr>
        <w:tc>
          <w:tcPr>
            <w:tcW w:w="672" w:type="dxa"/>
            <w:noWrap/>
            <w:hideMark/>
          </w:tcPr>
          <w:p w14:paraId="16A174F7" w14:textId="77777777" w:rsidR="00AC6E05" w:rsidRPr="006C6147" w:rsidRDefault="00AC6E05" w:rsidP="00AC6E05">
            <w:r w:rsidRPr="006C6147">
              <w:t> </w:t>
            </w:r>
          </w:p>
        </w:tc>
        <w:tc>
          <w:tcPr>
            <w:tcW w:w="2195" w:type="dxa"/>
            <w:noWrap/>
            <w:hideMark/>
          </w:tcPr>
          <w:p w14:paraId="4B10D895" w14:textId="77777777" w:rsidR="00AC6E05" w:rsidRPr="006C6147" w:rsidRDefault="00AC6E05" w:rsidP="00AC6E05">
            <w:r w:rsidRPr="006C6147">
              <w:t>Tx spurious emissions</w:t>
            </w:r>
          </w:p>
        </w:tc>
        <w:tc>
          <w:tcPr>
            <w:tcW w:w="550" w:type="dxa"/>
            <w:noWrap/>
            <w:hideMark/>
          </w:tcPr>
          <w:p w14:paraId="6051B673" w14:textId="68F63D4A" w:rsidR="00AC6E05" w:rsidRPr="006C6147" w:rsidRDefault="00AC6E05" w:rsidP="00AC6E05">
            <w:r>
              <w:rPr>
                <w:rFonts w:ascii="Wingdings" w:eastAsia="Wingdings" w:hAnsi="Wingdings" w:cs="Wingdings"/>
              </w:rPr>
              <w:t>ü</w:t>
            </w:r>
          </w:p>
        </w:tc>
        <w:tc>
          <w:tcPr>
            <w:tcW w:w="483" w:type="dxa"/>
            <w:noWrap/>
            <w:hideMark/>
          </w:tcPr>
          <w:p w14:paraId="39D15051" w14:textId="3886181F" w:rsidR="00AC6E05" w:rsidRPr="006C6147" w:rsidRDefault="00AC6E05" w:rsidP="00AC6E05">
            <w:r>
              <w:rPr>
                <w:rFonts w:ascii="Wingdings" w:eastAsia="Wingdings" w:hAnsi="Wingdings" w:cs="Wingdings"/>
              </w:rPr>
              <w:t>ü</w:t>
            </w:r>
          </w:p>
        </w:tc>
        <w:tc>
          <w:tcPr>
            <w:tcW w:w="550" w:type="dxa"/>
            <w:noWrap/>
            <w:hideMark/>
          </w:tcPr>
          <w:p w14:paraId="2E02F48A" w14:textId="4FA61061" w:rsidR="00AC6E05" w:rsidRPr="006C6147" w:rsidRDefault="00AC6E05" w:rsidP="00AC6E05">
            <w:r>
              <w:rPr>
                <w:rFonts w:ascii="Wingdings" w:eastAsia="Wingdings" w:hAnsi="Wingdings" w:cs="Wingdings"/>
              </w:rPr>
              <w:t>ü</w:t>
            </w:r>
          </w:p>
        </w:tc>
        <w:tc>
          <w:tcPr>
            <w:tcW w:w="483" w:type="dxa"/>
            <w:noWrap/>
            <w:hideMark/>
          </w:tcPr>
          <w:p w14:paraId="426C260D" w14:textId="189F4FAA" w:rsidR="00AC6E05" w:rsidRPr="006C6147" w:rsidRDefault="00AC6E05" w:rsidP="00AC6E05">
            <w:r>
              <w:rPr>
                <w:rFonts w:ascii="Wingdings" w:eastAsia="Wingdings" w:hAnsi="Wingdings" w:cs="Wingdings"/>
              </w:rPr>
              <w:t>ü</w:t>
            </w:r>
          </w:p>
        </w:tc>
        <w:tc>
          <w:tcPr>
            <w:tcW w:w="4688" w:type="dxa"/>
            <w:noWrap/>
            <w:hideMark/>
          </w:tcPr>
          <w:p w14:paraId="49FCAB58" w14:textId="77777777" w:rsidR="00AC6E05" w:rsidRPr="006C6147" w:rsidRDefault="00AC6E05" w:rsidP="00AC6E05">
            <w:r w:rsidRPr="006C6147">
              <w:t> </w:t>
            </w:r>
          </w:p>
        </w:tc>
      </w:tr>
      <w:tr w:rsidR="00AC6E05" w:rsidRPr="006C6147" w14:paraId="45D2F7A2" w14:textId="77777777" w:rsidTr="003E5A6C">
        <w:trPr>
          <w:trHeight w:val="300"/>
        </w:trPr>
        <w:tc>
          <w:tcPr>
            <w:tcW w:w="672" w:type="dxa"/>
            <w:noWrap/>
            <w:hideMark/>
          </w:tcPr>
          <w:p w14:paraId="0A52DF73" w14:textId="77777777" w:rsidR="00AC6E05" w:rsidRPr="006C6147" w:rsidRDefault="00AC6E05" w:rsidP="00AC6E05">
            <w:r w:rsidRPr="006C6147">
              <w:t> </w:t>
            </w:r>
          </w:p>
        </w:tc>
        <w:tc>
          <w:tcPr>
            <w:tcW w:w="2195" w:type="dxa"/>
            <w:noWrap/>
            <w:hideMark/>
          </w:tcPr>
          <w:p w14:paraId="2852EDE9" w14:textId="77777777" w:rsidR="00AC6E05" w:rsidRPr="006C6147" w:rsidRDefault="00AC6E05" w:rsidP="00AC6E05">
            <w:r w:rsidRPr="006C6147">
              <w:t>Protection of the BS receiver of own or different BS</w:t>
            </w:r>
          </w:p>
        </w:tc>
        <w:tc>
          <w:tcPr>
            <w:tcW w:w="550" w:type="dxa"/>
            <w:noWrap/>
            <w:hideMark/>
          </w:tcPr>
          <w:p w14:paraId="107DC0CA" w14:textId="06B0E7F9" w:rsidR="00AC6E05" w:rsidRPr="006C6147" w:rsidRDefault="00AC6E05" w:rsidP="00AC6E05">
            <w:r>
              <w:rPr>
                <w:rFonts w:ascii="Wingdings" w:eastAsia="Wingdings" w:hAnsi="Wingdings" w:cs="Wingdings"/>
              </w:rPr>
              <w:t>ü</w:t>
            </w:r>
          </w:p>
        </w:tc>
        <w:tc>
          <w:tcPr>
            <w:tcW w:w="483" w:type="dxa"/>
            <w:noWrap/>
            <w:hideMark/>
          </w:tcPr>
          <w:p w14:paraId="4359C140" w14:textId="1BD9A889" w:rsidR="00AC6E05" w:rsidRPr="006C6147" w:rsidRDefault="00AC6E05" w:rsidP="00AC6E05">
            <w:r>
              <w:rPr>
                <w:rFonts w:ascii="Wingdings" w:eastAsia="Wingdings" w:hAnsi="Wingdings" w:cs="Wingdings"/>
              </w:rPr>
              <w:t>ü</w:t>
            </w:r>
          </w:p>
        </w:tc>
        <w:tc>
          <w:tcPr>
            <w:tcW w:w="550" w:type="dxa"/>
            <w:noWrap/>
            <w:hideMark/>
          </w:tcPr>
          <w:p w14:paraId="6557931B" w14:textId="4D9DC520" w:rsidR="00AC6E05" w:rsidRPr="006C6147" w:rsidRDefault="00AC6E05" w:rsidP="00AC6E05">
            <w:r>
              <w:rPr>
                <w:rFonts w:ascii="Wingdings" w:eastAsia="Wingdings" w:hAnsi="Wingdings" w:cs="Wingdings"/>
              </w:rPr>
              <w:t>ü</w:t>
            </w:r>
          </w:p>
        </w:tc>
        <w:tc>
          <w:tcPr>
            <w:tcW w:w="483" w:type="dxa"/>
            <w:noWrap/>
            <w:hideMark/>
          </w:tcPr>
          <w:p w14:paraId="6BB3715C" w14:textId="756D43DD" w:rsidR="00AC6E05" w:rsidRPr="006C6147" w:rsidRDefault="00AC6E05" w:rsidP="00AC6E05">
            <w:r>
              <w:rPr>
                <w:rFonts w:ascii="Wingdings" w:eastAsia="Wingdings" w:hAnsi="Wingdings" w:cs="Wingdings"/>
              </w:rPr>
              <w:t>ü</w:t>
            </w:r>
          </w:p>
        </w:tc>
        <w:tc>
          <w:tcPr>
            <w:tcW w:w="4688" w:type="dxa"/>
            <w:noWrap/>
            <w:hideMark/>
          </w:tcPr>
          <w:p w14:paraId="5E10CE9B" w14:textId="77777777" w:rsidR="00AC6E05" w:rsidRPr="006C6147" w:rsidRDefault="00AC6E05" w:rsidP="00AC6E05">
            <w:r w:rsidRPr="006C6147">
              <w:t xml:space="preserve">Applicable for NR FDD operation. </w:t>
            </w:r>
          </w:p>
        </w:tc>
      </w:tr>
      <w:tr w:rsidR="00AC6E05" w:rsidRPr="006C6147" w14:paraId="6FC7A9EE" w14:textId="77777777" w:rsidTr="003E5A6C">
        <w:trPr>
          <w:trHeight w:val="300"/>
        </w:trPr>
        <w:tc>
          <w:tcPr>
            <w:tcW w:w="672" w:type="dxa"/>
            <w:noWrap/>
            <w:hideMark/>
          </w:tcPr>
          <w:p w14:paraId="4972EE33" w14:textId="77777777" w:rsidR="00AC6E05" w:rsidRPr="006C6147" w:rsidRDefault="00AC6E05" w:rsidP="00AC6E05">
            <w:r w:rsidRPr="006C6147">
              <w:t> </w:t>
            </w:r>
          </w:p>
        </w:tc>
        <w:tc>
          <w:tcPr>
            <w:tcW w:w="2195" w:type="dxa"/>
            <w:noWrap/>
            <w:hideMark/>
          </w:tcPr>
          <w:p w14:paraId="5928E707" w14:textId="77777777" w:rsidR="00AC6E05" w:rsidRPr="006C6147" w:rsidRDefault="00AC6E05" w:rsidP="00AC6E05">
            <w:r w:rsidRPr="006C6147">
              <w:t>Additional spurious emissions requirements</w:t>
            </w:r>
          </w:p>
        </w:tc>
        <w:tc>
          <w:tcPr>
            <w:tcW w:w="550" w:type="dxa"/>
            <w:noWrap/>
            <w:hideMark/>
          </w:tcPr>
          <w:p w14:paraId="1133E2D8" w14:textId="2E52C59F" w:rsidR="00AC6E05" w:rsidRPr="006C6147" w:rsidRDefault="00AC6E05" w:rsidP="00AC6E05">
            <w:r>
              <w:rPr>
                <w:rFonts w:ascii="Wingdings" w:eastAsia="Wingdings" w:hAnsi="Wingdings" w:cs="Wingdings"/>
              </w:rPr>
              <w:t>ü</w:t>
            </w:r>
          </w:p>
        </w:tc>
        <w:tc>
          <w:tcPr>
            <w:tcW w:w="483" w:type="dxa"/>
            <w:noWrap/>
            <w:hideMark/>
          </w:tcPr>
          <w:p w14:paraId="0E923025" w14:textId="5F0B262F" w:rsidR="00AC6E05" w:rsidRPr="006C6147" w:rsidRDefault="00AC6E05" w:rsidP="00AC6E05">
            <w:r>
              <w:rPr>
                <w:rFonts w:ascii="Wingdings" w:eastAsia="Wingdings" w:hAnsi="Wingdings" w:cs="Wingdings"/>
              </w:rPr>
              <w:t>ü</w:t>
            </w:r>
          </w:p>
        </w:tc>
        <w:tc>
          <w:tcPr>
            <w:tcW w:w="550" w:type="dxa"/>
            <w:noWrap/>
            <w:hideMark/>
          </w:tcPr>
          <w:p w14:paraId="194DAD59" w14:textId="1CCDED20" w:rsidR="00AC6E05" w:rsidRPr="006C6147" w:rsidRDefault="00AC6E05" w:rsidP="00AC6E05">
            <w:r>
              <w:rPr>
                <w:rFonts w:ascii="Wingdings" w:eastAsia="Wingdings" w:hAnsi="Wingdings" w:cs="Wingdings"/>
              </w:rPr>
              <w:t>ü</w:t>
            </w:r>
          </w:p>
        </w:tc>
        <w:tc>
          <w:tcPr>
            <w:tcW w:w="483" w:type="dxa"/>
            <w:noWrap/>
            <w:hideMark/>
          </w:tcPr>
          <w:p w14:paraId="53FFE1C2" w14:textId="0665FBA6" w:rsidR="00AC6E05" w:rsidRPr="006C6147" w:rsidRDefault="00AC6E05" w:rsidP="00AC6E05">
            <w:r>
              <w:rPr>
                <w:rFonts w:ascii="Wingdings" w:eastAsia="Wingdings" w:hAnsi="Wingdings" w:cs="Wingdings"/>
              </w:rPr>
              <w:t>ü</w:t>
            </w:r>
          </w:p>
        </w:tc>
        <w:tc>
          <w:tcPr>
            <w:tcW w:w="4688" w:type="dxa"/>
            <w:noWrap/>
            <w:hideMark/>
          </w:tcPr>
          <w:p w14:paraId="1A84B2AF" w14:textId="2FC99B50" w:rsidR="00AC6E05" w:rsidRPr="006C6147" w:rsidRDefault="00AC6E05" w:rsidP="00AC6E05">
            <w:r w:rsidRPr="006C6147">
              <w:t xml:space="preserve">Applicable for the protection of sys operating in </w:t>
            </w:r>
            <w:r>
              <w:t>frequency</w:t>
            </w:r>
            <w:r w:rsidRPr="006C6147">
              <w:t xml:space="preserve"> ranges other than BS DL operating band</w:t>
            </w:r>
          </w:p>
        </w:tc>
      </w:tr>
      <w:tr w:rsidR="00AC6E05" w:rsidRPr="006C6147" w14:paraId="37661FB3" w14:textId="77777777" w:rsidTr="003E5A6C">
        <w:trPr>
          <w:trHeight w:val="300"/>
        </w:trPr>
        <w:tc>
          <w:tcPr>
            <w:tcW w:w="672" w:type="dxa"/>
            <w:noWrap/>
            <w:hideMark/>
          </w:tcPr>
          <w:p w14:paraId="59CEFECE" w14:textId="77777777" w:rsidR="00AC6E05" w:rsidRPr="006C6147" w:rsidRDefault="00AC6E05" w:rsidP="00AC6E05">
            <w:r w:rsidRPr="006C6147">
              <w:t> </w:t>
            </w:r>
          </w:p>
        </w:tc>
        <w:tc>
          <w:tcPr>
            <w:tcW w:w="2195" w:type="dxa"/>
            <w:noWrap/>
            <w:hideMark/>
          </w:tcPr>
          <w:p w14:paraId="7511FBAD" w14:textId="77777777" w:rsidR="00AC6E05" w:rsidRPr="006C6147" w:rsidRDefault="00AC6E05" w:rsidP="00AC6E05">
            <w:r w:rsidRPr="006C6147">
              <w:t>Co-location with other base stations</w:t>
            </w:r>
          </w:p>
        </w:tc>
        <w:tc>
          <w:tcPr>
            <w:tcW w:w="550" w:type="dxa"/>
            <w:noWrap/>
            <w:hideMark/>
          </w:tcPr>
          <w:p w14:paraId="4DF109B1" w14:textId="225D34D0" w:rsidR="00AC6E05" w:rsidRPr="006C6147" w:rsidRDefault="00AC6E05" w:rsidP="00AC6E05">
            <w:r>
              <w:rPr>
                <w:rFonts w:ascii="Wingdings" w:eastAsia="Wingdings" w:hAnsi="Wingdings" w:cs="Wingdings"/>
              </w:rPr>
              <w:t>ü</w:t>
            </w:r>
          </w:p>
        </w:tc>
        <w:tc>
          <w:tcPr>
            <w:tcW w:w="483" w:type="dxa"/>
            <w:noWrap/>
            <w:hideMark/>
          </w:tcPr>
          <w:p w14:paraId="330DB03B" w14:textId="1439E1D7" w:rsidR="00AC6E05" w:rsidRPr="006C6147" w:rsidRDefault="00AC6E05" w:rsidP="00AC6E05">
            <w:r>
              <w:rPr>
                <w:rFonts w:ascii="Wingdings" w:eastAsia="Wingdings" w:hAnsi="Wingdings" w:cs="Wingdings"/>
              </w:rPr>
              <w:t>ü</w:t>
            </w:r>
          </w:p>
        </w:tc>
        <w:tc>
          <w:tcPr>
            <w:tcW w:w="550" w:type="dxa"/>
            <w:noWrap/>
            <w:hideMark/>
          </w:tcPr>
          <w:p w14:paraId="2F2E949C" w14:textId="247184F0" w:rsidR="00AC6E05" w:rsidRPr="006C6147" w:rsidRDefault="00AC6E05" w:rsidP="00AC6E05">
            <w:r>
              <w:rPr>
                <w:rFonts w:ascii="Wingdings" w:eastAsia="Wingdings" w:hAnsi="Wingdings" w:cs="Wingdings"/>
              </w:rPr>
              <w:t>ü</w:t>
            </w:r>
          </w:p>
        </w:tc>
        <w:tc>
          <w:tcPr>
            <w:tcW w:w="483" w:type="dxa"/>
            <w:noWrap/>
            <w:hideMark/>
          </w:tcPr>
          <w:p w14:paraId="290801F6" w14:textId="1CE3EE96" w:rsidR="00AC6E05" w:rsidRPr="006C6147" w:rsidRDefault="00AC6E05" w:rsidP="00AC6E05">
            <w:r>
              <w:rPr>
                <w:rFonts w:ascii="Wingdings" w:eastAsia="Wingdings" w:hAnsi="Wingdings" w:cs="Wingdings"/>
              </w:rPr>
              <w:t>ü</w:t>
            </w:r>
          </w:p>
        </w:tc>
        <w:tc>
          <w:tcPr>
            <w:tcW w:w="4688" w:type="dxa"/>
            <w:noWrap/>
            <w:hideMark/>
          </w:tcPr>
          <w:p w14:paraId="333FF350" w14:textId="77777777" w:rsidR="00AC6E05" w:rsidRPr="006C6147" w:rsidRDefault="00AC6E05" w:rsidP="00AC6E05">
            <w:r w:rsidRPr="006C6147">
              <w:t> </w:t>
            </w:r>
          </w:p>
        </w:tc>
      </w:tr>
      <w:tr w:rsidR="00AC6E05" w:rsidRPr="006C6147" w14:paraId="18CF560E" w14:textId="77777777" w:rsidTr="003E5A6C">
        <w:trPr>
          <w:trHeight w:val="300"/>
        </w:trPr>
        <w:tc>
          <w:tcPr>
            <w:tcW w:w="672" w:type="dxa"/>
            <w:noWrap/>
            <w:hideMark/>
          </w:tcPr>
          <w:p w14:paraId="63DAF57C" w14:textId="64914093" w:rsidR="00AC6E05" w:rsidRPr="006C6147" w:rsidRDefault="00736A6B" w:rsidP="00AC6E05">
            <w:r>
              <w:t>7</w:t>
            </w:r>
          </w:p>
        </w:tc>
        <w:tc>
          <w:tcPr>
            <w:tcW w:w="2195" w:type="dxa"/>
            <w:noWrap/>
            <w:hideMark/>
          </w:tcPr>
          <w:p w14:paraId="62087F9E" w14:textId="77777777" w:rsidR="00AC6E05" w:rsidRPr="00EC0350" w:rsidRDefault="00AC6E05" w:rsidP="00AC6E05">
            <w:pPr>
              <w:rPr>
                <w:b/>
                <w:bCs/>
              </w:rPr>
            </w:pPr>
            <w:r w:rsidRPr="00EC0350">
              <w:rPr>
                <w:b/>
                <w:bCs/>
              </w:rPr>
              <w:t>Transmitter intermodulation</w:t>
            </w:r>
          </w:p>
        </w:tc>
        <w:tc>
          <w:tcPr>
            <w:tcW w:w="550" w:type="dxa"/>
            <w:noWrap/>
            <w:hideMark/>
          </w:tcPr>
          <w:p w14:paraId="7B14CDFA" w14:textId="3AEB0962" w:rsidR="00AC6E05" w:rsidRPr="006C6147" w:rsidRDefault="00AC6E05" w:rsidP="00AC6E05">
            <w:r>
              <w:rPr>
                <w:rFonts w:ascii="Wingdings" w:eastAsia="Wingdings" w:hAnsi="Wingdings" w:cs="Wingdings"/>
              </w:rPr>
              <w:t>ü</w:t>
            </w:r>
          </w:p>
        </w:tc>
        <w:tc>
          <w:tcPr>
            <w:tcW w:w="483" w:type="dxa"/>
            <w:noWrap/>
            <w:hideMark/>
          </w:tcPr>
          <w:p w14:paraId="682EDA24" w14:textId="07703013" w:rsidR="00AC6E05" w:rsidRPr="006C6147" w:rsidRDefault="00AC6E05" w:rsidP="00AC6E05">
            <w:r>
              <w:rPr>
                <w:rFonts w:ascii="Wingdings" w:eastAsia="Wingdings" w:hAnsi="Wingdings" w:cs="Wingdings"/>
              </w:rPr>
              <w:t>ü</w:t>
            </w:r>
          </w:p>
        </w:tc>
        <w:tc>
          <w:tcPr>
            <w:tcW w:w="550" w:type="dxa"/>
            <w:noWrap/>
            <w:hideMark/>
          </w:tcPr>
          <w:p w14:paraId="68738DB0" w14:textId="394E2411" w:rsidR="00AC6E05" w:rsidRPr="006C6147" w:rsidRDefault="00AC6E05" w:rsidP="00AC6E05">
            <w:r>
              <w:rPr>
                <w:rFonts w:ascii="Wingdings" w:eastAsia="Wingdings" w:hAnsi="Wingdings" w:cs="Wingdings"/>
              </w:rPr>
              <w:t>ü</w:t>
            </w:r>
          </w:p>
        </w:tc>
        <w:tc>
          <w:tcPr>
            <w:tcW w:w="483" w:type="dxa"/>
            <w:noWrap/>
            <w:hideMark/>
          </w:tcPr>
          <w:p w14:paraId="340F8762" w14:textId="418FD5F5" w:rsidR="00AC6E05" w:rsidRPr="006C6147" w:rsidRDefault="00AC6E05" w:rsidP="00AC6E05">
            <w:r>
              <w:rPr>
                <w:rFonts w:ascii="Wingdings" w:eastAsia="Wingdings" w:hAnsi="Wingdings" w:cs="Wingdings"/>
              </w:rPr>
              <w:t>ü</w:t>
            </w:r>
          </w:p>
        </w:tc>
        <w:tc>
          <w:tcPr>
            <w:tcW w:w="4688" w:type="dxa"/>
            <w:noWrap/>
            <w:hideMark/>
          </w:tcPr>
          <w:p w14:paraId="52C98A66" w14:textId="77777777" w:rsidR="00AC6E05" w:rsidRPr="006C6147" w:rsidRDefault="00AC6E05" w:rsidP="00AC6E05">
            <w:r w:rsidRPr="006C6147">
              <w:t> </w:t>
            </w:r>
          </w:p>
        </w:tc>
      </w:tr>
      <w:tr w:rsidR="00AC6E05" w:rsidRPr="006C6147" w14:paraId="643CE025" w14:textId="77777777" w:rsidTr="003E5A6C">
        <w:trPr>
          <w:trHeight w:val="300"/>
        </w:trPr>
        <w:tc>
          <w:tcPr>
            <w:tcW w:w="672" w:type="dxa"/>
            <w:noWrap/>
            <w:hideMark/>
          </w:tcPr>
          <w:p w14:paraId="6525193F" w14:textId="197E1627" w:rsidR="00AC6E05" w:rsidRPr="006C6147" w:rsidRDefault="00736A6B" w:rsidP="00AC6E05">
            <w:r>
              <w:t>8</w:t>
            </w:r>
          </w:p>
        </w:tc>
        <w:tc>
          <w:tcPr>
            <w:tcW w:w="2195" w:type="dxa"/>
            <w:noWrap/>
            <w:hideMark/>
          </w:tcPr>
          <w:p w14:paraId="5B466EA3" w14:textId="77777777" w:rsidR="00AC6E05" w:rsidRPr="00EC0350" w:rsidRDefault="00AC6E05" w:rsidP="00AC6E05">
            <w:pPr>
              <w:rPr>
                <w:b/>
                <w:bCs/>
              </w:rPr>
            </w:pPr>
            <w:r w:rsidRPr="00EC0350">
              <w:rPr>
                <w:b/>
                <w:bCs/>
              </w:rPr>
              <w:t>Out of band gain</w:t>
            </w:r>
          </w:p>
        </w:tc>
        <w:tc>
          <w:tcPr>
            <w:tcW w:w="550" w:type="dxa"/>
            <w:noWrap/>
            <w:hideMark/>
          </w:tcPr>
          <w:p w14:paraId="380F3A82" w14:textId="6A8496BF" w:rsidR="00AC6E05" w:rsidRPr="006C6147" w:rsidRDefault="00AC6E05" w:rsidP="00AC6E05">
            <w:r>
              <w:rPr>
                <w:rFonts w:ascii="Wingdings" w:eastAsia="Wingdings" w:hAnsi="Wingdings" w:cs="Wingdings"/>
              </w:rPr>
              <w:t>ü</w:t>
            </w:r>
          </w:p>
        </w:tc>
        <w:tc>
          <w:tcPr>
            <w:tcW w:w="483" w:type="dxa"/>
            <w:noWrap/>
            <w:hideMark/>
          </w:tcPr>
          <w:p w14:paraId="3B445828" w14:textId="116FACAD" w:rsidR="00AC6E05" w:rsidRPr="006C6147" w:rsidRDefault="00AC6E05" w:rsidP="00AC6E05">
            <w:r>
              <w:rPr>
                <w:rFonts w:ascii="Wingdings" w:eastAsia="Wingdings" w:hAnsi="Wingdings" w:cs="Wingdings"/>
              </w:rPr>
              <w:t>ü</w:t>
            </w:r>
          </w:p>
        </w:tc>
        <w:tc>
          <w:tcPr>
            <w:tcW w:w="550" w:type="dxa"/>
            <w:noWrap/>
            <w:hideMark/>
          </w:tcPr>
          <w:p w14:paraId="47F6C295" w14:textId="29777A3E" w:rsidR="00AC6E05" w:rsidRPr="006C6147" w:rsidRDefault="00AC6E05" w:rsidP="00AC6E05">
            <w:r>
              <w:rPr>
                <w:rFonts w:ascii="Wingdings" w:eastAsia="Wingdings" w:hAnsi="Wingdings" w:cs="Wingdings"/>
              </w:rPr>
              <w:t>ü</w:t>
            </w:r>
          </w:p>
        </w:tc>
        <w:tc>
          <w:tcPr>
            <w:tcW w:w="483" w:type="dxa"/>
            <w:noWrap/>
            <w:hideMark/>
          </w:tcPr>
          <w:p w14:paraId="6093B5FA" w14:textId="01598DC3" w:rsidR="00AC6E05" w:rsidRPr="006C6147" w:rsidRDefault="00AC6E05" w:rsidP="00AC6E05">
            <w:r>
              <w:rPr>
                <w:rFonts w:ascii="Wingdings" w:eastAsia="Wingdings" w:hAnsi="Wingdings" w:cs="Wingdings"/>
              </w:rPr>
              <w:t>ü</w:t>
            </w:r>
          </w:p>
        </w:tc>
        <w:tc>
          <w:tcPr>
            <w:tcW w:w="4688" w:type="dxa"/>
            <w:noWrap/>
            <w:hideMark/>
          </w:tcPr>
          <w:p w14:paraId="1DB92E96" w14:textId="102A0068" w:rsidR="00AC6E05" w:rsidRPr="006C6147" w:rsidRDefault="00BB6DA8" w:rsidP="00AC6E05">
            <w:r>
              <w:t>New test needed for repeaters</w:t>
            </w:r>
            <w:r w:rsidR="00AC6E05" w:rsidRPr="006C6147">
              <w:t>. Not defined in the BS conformance test specification</w:t>
            </w:r>
          </w:p>
        </w:tc>
      </w:tr>
      <w:tr w:rsidR="00AC6E05" w:rsidRPr="006C6147" w14:paraId="4E067312" w14:textId="77777777" w:rsidTr="003E5A6C">
        <w:trPr>
          <w:trHeight w:val="300"/>
        </w:trPr>
        <w:tc>
          <w:tcPr>
            <w:tcW w:w="672" w:type="dxa"/>
            <w:noWrap/>
            <w:hideMark/>
          </w:tcPr>
          <w:p w14:paraId="0E6FD95D" w14:textId="350C38C3" w:rsidR="00AC6E05" w:rsidRPr="006C6147" w:rsidRDefault="00736A6B" w:rsidP="00AC6E05">
            <w:r>
              <w:lastRenderedPageBreak/>
              <w:t>9</w:t>
            </w:r>
          </w:p>
        </w:tc>
        <w:tc>
          <w:tcPr>
            <w:tcW w:w="2195" w:type="dxa"/>
            <w:noWrap/>
            <w:hideMark/>
          </w:tcPr>
          <w:p w14:paraId="73F28A2A" w14:textId="77777777" w:rsidR="00AC6E05" w:rsidRPr="00EC0350" w:rsidRDefault="00AC6E05" w:rsidP="00AC6E05">
            <w:pPr>
              <w:rPr>
                <w:b/>
                <w:bCs/>
              </w:rPr>
            </w:pPr>
            <w:r w:rsidRPr="00EC0350">
              <w:rPr>
                <w:b/>
                <w:bCs/>
              </w:rPr>
              <w:t>Adjacent channel rejection ratio (ACRR)</w:t>
            </w:r>
          </w:p>
        </w:tc>
        <w:tc>
          <w:tcPr>
            <w:tcW w:w="550" w:type="dxa"/>
            <w:noWrap/>
            <w:hideMark/>
          </w:tcPr>
          <w:p w14:paraId="3AAB751A" w14:textId="0E940AD5" w:rsidR="00AC6E05" w:rsidRPr="006C6147" w:rsidRDefault="00AC6E05" w:rsidP="00AC6E05">
            <w:r>
              <w:rPr>
                <w:rFonts w:ascii="Wingdings" w:eastAsia="Wingdings" w:hAnsi="Wingdings" w:cs="Wingdings"/>
              </w:rPr>
              <w:t>ü</w:t>
            </w:r>
          </w:p>
        </w:tc>
        <w:tc>
          <w:tcPr>
            <w:tcW w:w="483" w:type="dxa"/>
            <w:noWrap/>
            <w:hideMark/>
          </w:tcPr>
          <w:p w14:paraId="5EB84C6C" w14:textId="4C4710CF" w:rsidR="00AC6E05" w:rsidRPr="006C6147" w:rsidRDefault="00AC6E05" w:rsidP="00AC6E05">
            <w:r>
              <w:rPr>
                <w:rFonts w:ascii="Wingdings" w:eastAsia="Wingdings" w:hAnsi="Wingdings" w:cs="Wingdings"/>
              </w:rPr>
              <w:t>ü</w:t>
            </w:r>
          </w:p>
        </w:tc>
        <w:tc>
          <w:tcPr>
            <w:tcW w:w="550" w:type="dxa"/>
            <w:noWrap/>
            <w:hideMark/>
          </w:tcPr>
          <w:p w14:paraId="5F58AD3D" w14:textId="493DB296" w:rsidR="00AC6E05" w:rsidRPr="006C6147" w:rsidRDefault="00AC6E05" w:rsidP="00AC6E05">
            <w:r>
              <w:rPr>
                <w:rFonts w:ascii="Wingdings" w:eastAsia="Wingdings" w:hAnsi="Wingdings" w:cs="Wingdings"/>
              </w:rPr>
              <w:t>ü</w:t>
            </w:r>
          </w:p>
        </w:tc>
        <w:tc>
          <w:tcPr>
            <w:tcW w:w="483" w:type="dxa"/>
            <w:noWrap/>
            <w:hideMark/>
          </w:tcPr>
          <w:p w14:paraId="67FAED7A" w14:textId="12D16294" w:rsidR="00AC6E05" w:rsidRPr="006C6147" w:rsidRDefault="00AC6E05" w:rsidP="00AC6E05">
            <w:r>
              <w:rPr>
                <w:rFonts w:ascii="Wingdings" w:eastAsia="Wingdings" w:hAnsi="Wingdings" w:cs="Wingdings"/>
              </w:rPr>
              <w:t>ü</w:t>
            </w:r>
          </w:p>
        </w:tc>
        <w:tc>
          <w:tcPr>
            <w:tcW w:w="4688" w:type="dxa"/>
            <w:noWrap/>
            <w:hideMark/>
          </w:tcPr>
          <w:p w14:paraId="207545E0" w14:textId="0FE58F24" w:rsidR="00AC6E05" w:rsidRPr="006C6147" w:rsidRDefault="00BB6DA8" w:rsidP="00AC6E05">
            <w:r>
              <w:t>New test needed for repeaters</w:t>
            </w:r>
            <w:r w:rsidR="00AC6E05" w:rsidRPr="006C6147">
              <w:t>. Not defined in the BS conformance test specification</w:t>
            </w:r>
          </w:p>
        </w:tc>
      </w:tr>
    </w:tbl>
    <w:p w14:paraId="4EF507C3" w14:textId="0769A21A" w:rsidR="001C3CFD" w:rsidRPr="0020256A" w:rsidRDefault="001C3CFD" w:rsidP="0020256A">
      <w:pPr>
        <w:tabs>
          <w:tab w:val="left" w:pos="7935"/>
        </w:tabs>
        <w:rPr>
          <w:rFonts w:eastAsia="Batang"/>
          <w:lang w:eastAsia="ko-KR"/>
        </w:rPr>
      </w:pPr>
    </w:p>
    <w:p w14:paraId="28FE7BE6" w14:textId="1994AEFD" w:rsidR="001C3CFD" w:rsidRDefault="002C6D83" w:rsidP="005B2BF3">
      <w:pPr>
        <w:tabs>
          <w:tab w:val="left" w:pos="7935"/>
        </w:tabs>
        <w:rPr>
          <w:rFonts w:eastAsia="Batang"/>
          <w:lang w:eastAsia="ko-KR"/>
        </w:rPr>
      </w:pPr>
      <w:r>
        <w:rPr>
          <w:rFonts w:eastAsia="Batang"/>
          <w:lang w:eastAsia="ko-KR"/>
        </w:rPr>
        <w:t>By looking at the BS receiver conformance test section in</w:t>
      </w:r>
      <w:r w:rsidRPr="00CA3128">
        <w:rPr>
          <w:lang w:val="en-US"/>
        </w:rPr>
        <w:t xml:space="preserve"> </w:t>
      </w:r>
      <w:r w:rsidRPr="00CA3128">
        <w:rPr>
          <w:lang w:val="en-US"/>
        </w:rPr>
        <w:fldChar w:fldCharType="begin"/>
      </w:r>
      <w:r w:rsidRPr="00CA3128">
        <w:rPr>
          <w:lang w:val="en-US"/>
        </w:rPr>
        <w:instrText xml:space="preserve"> REF _Ref75954886 \n \h  \* MERGEFORMAT </w:instrText>
      </w:r>
      <w:r w:rsidRPr="00CA3128">
        <w:rPr>
          <w:lang w:val="en-US"/>
        </w:rPr>
      </w:r>
      <w:r w:rsidRPr="00CA3128">
        <w:rPr>
          <w:lang w:val="en-US"/>
        </w:rPr>
        <w:fldChar w:fldCharType="separate"/>
      </w:r>
      <w:r w:rsidRPr="00CA3128">
        <w:rPr>
          <w:lang w:val="en-US"/>
        </w:rPr>
        <w:t>[1]</w:t>
      </w:r>
      <w:r w:rsidRPr="00CA3128">
        <w:rPr>
          <w:lang w:val="en-US"/>
        </w:rPr>
        <w:fldChar w:fldCharType="end"/>
      </w:r>
      <w:r>
        <w:rPr>
          <w:lang w:val="en-US"/>
        </w:rPr>
        <w:t xml:space="preserve">, it can be observed that the </w:t>
      </w:r>
      <w:r w:rsidR="00054630">
        <w:rPr>
          <w:lang w:val="en-US"/>
        </w:rPr>
        <w:t xml:space="preserve">all the tests except </w:t>
      </w:r>
      <w:r w:rsidR="00054630" w:rsidRPr="0020256A">
        <w:rPr>
          <w:lang w:val="en-US"/>
        </w:rPr>
        <w:t xml:space="preserve">the receiver </w:t>
      </w:r>
      <w:r w:rsidR="0035310E" w:rsidRPr="0020256A">
        <w:rPr>
          <w:lang w:val="en-US"/>
        </w:rPr>
        <w:t>inter</w:t>
      </w:r>
      <w:r w:rsidR="00054630" w:rsidRPr="0020256A">
        <w:rPr>
          <w:lang w:val="en-US"/>
        </w:rPr>
        <w:t xml:space="preserve">modulation test are not applicable for the NR repeaters. The purpose of the receiver </w:t>
      </w:r>
      <w:r w:rsidR="00356DFE" w:rsidRPr="0020256A">
        <w:rPr>
          <w:lang w:val="en-US"/>
        </w:rPr>
        <w:t>inter</w:t>
      </w:r>
      <w:r w:rsidR="00054630" w:rsidRPr="0020256A">
        <w:rPr>
          <w:lang w:val="en-US"/>
        </w:rPr>
        <w:t>modulation tes</w:t>
      </w:r>
      <w:r w:rsidR="00054630">
        <w:rPr>
          <w:lang w:val="en-US"/>
        </w:rPr>
        <w:t xml:space="preserve">t is to </w:t>
      </w:r>
      <w:r w:rsidR="00054630" w:rsidRPr="00054630">
        <w:rPr>
          <w:lang w:val="en-US"/>
        </w:rPr>
        <w:t>verify the ability of the BS receiver to inhibit the generation of intermodulation products in its non-linear elements caused by the presence of two high-level interfering signals at frequencies with a specific relationship to the frequency of the wanted signal</w:t>
      </w:r>
      <w:r w:rsidR="00F16B62">
        <w:rPr>
          <w:lang w:val="en-US"/>
        </w:rPr>
        <w:t xml:space="preserve">, </w:t>
      </w:r>
      <w:proofErr w:type="gramStart"/>
      <w:r w:rsidR="00F16B62">
        <w:rPr>
          <w:lang w:val="en-US"/>
        </w:rPr>
        <w:t>i.e.</w:t>
      </w:r>
      <w:proofErr w:type="gramEnd"/>
      <w:r w:rsidR="00F16B62">
        <w:rPr>
          <w:lang w:val="en-US"/>
        </w:rPr>
        <w:t xml:space="preserve"> the BS receiver intermodulation test is similar to repeater input intermodulation</w:t>
      </w:r>
      <w:r w:rsidR="00734325">
        <w:rPr>
          <w:lang w:val="en-US"/>
        </w:rPr>
        <w:t xml:space="preserve">. </w:t>
      </w:r>
    </w:p>
    <w:p w14:paraId="678FBAD1" w14:textId="2DB03026" w:rsidR="00734325" w:rsidRPr="009303D6" w:rsidRDefault="00734325" w:rsidP="00734325">
      <w:pPr>
        <w:pStyle w:val="Caption"/>
        <w:rPr>
          <w:i/>
          <w:iCs/>
        </w:rPr>
      </w:pPr>
      <w:r w:rsidRPr="009303D6">
        <w:rPr>
          <w:i/>
          <w:iCs/>
        </w:rPr>
        <w:t xml:space="preserve">Observation </w:t>
      </w:r>
      <w:r w:rsidR="009303D6" w:rsidRPr="009303D6">
        <w:rPr>
          <w:i/>
          <w:iCs/>
        </w:rPr>
        <w:t>2</w:t>
      </w:r>
      <w:r w:rsidRPr="009303D6">
        <w:rPr>
          <w:i/>
          <w:iCs/>
        </w:rPr>
        <w:t xml:space="preserve">: </w:t>
      </w:r>
      <w:r w:rsidR="000B6845" w:rsidRPr="009303D6">
        <w:rPr>
          <w:i/>
          <w:iCs/>
        </w:rPr>
        <w:t xml:space="preserve">Based on </w:t>
      </w:r>
      <w:r w:rsidR="00DC03EB" w:rsidRPr="009303D6">
        <w:rPr>
          <w:i/>
          <w:iCs/>
        </w:rPr>
        <w:t xml:space="preserve">conducted </w:t>
      </w:r>
      <w:r w:rsidR="000B6845" w:rsidRPr="009303D6">
        <w:rPr>
          <w:i/>
          <w:iCs/>
        </w:rPr>
        <w:t>BS conformance test specification</w:t>
      </w:r>
      <w:r w:rsidR="00DC41F0" w:rsidRPr="009303D6">
        <w:rPr>
          <w:i/>
          <w:iCs/>
          <w:lang w:val="en-US"/>
        </w:rPr>
        <w:t xml:space="preserve"> 1</w:t>
      </w:r>
      <w:r w:rsidR="000B6845" w:rsidRPr="009303D6">
        <w:rPr>
          <w:i/>
          <w:iCs/>
          <w:lang w:val="en-US"/>
        </w:rPr>
        <w:t xml:space="preserve">, all </w:t>
      </w:r>
      <w:r w:rsidRPr="009303D6">
        <w:rPr>
          <w:i/>
          <w:iCs/>
        </w:rPr>
        <w:t xml:space="preserve">the receiver conformance tests except the OTA receiver </w:t>
      </w:r>
      <w:r w:rsidR="00DC03EB" w:rsidRPr="009303D6">
        <w:rPr>
          <w:i/>
          <w:iCs/>
        </w:rPr>
        <w:t>inter</w:t>
      </w:r>
      <w:r w:rsidRPr="009303D6">
        <w:rPr>
          <w:i/>
          <w:iCs/>
        </w:rPr>
        <w:t xml:space="preserve">modulation test </w:t>
      </w:r>
      <w:proofErr w:type="gramStart"/>
      <w:r w:rsidR="00F15D92">
        <w:rPr>
          <w:i/>
          <w:iCs/>
        </w:rPr>
        <w:t>are</w:t>
      </w:r>
      <w:r w:rsidRPr="009303D6">
        <w:rPr>
          <w:i/>
          <w:iCs/>
        </w:rPr>
        <w:t xml:space="preserve"> not be</w:t>
      </w:r>
      <w:proofErr w:type="gramEnd"/>
      <w:r w:rsidRPr="009303D6">
        <w:rPr>
          <w:i/>
          <w:iCs/>
        </w:rPr>
        <w:t xml:space="preserve"> </w:t>
      </w:r>
      <w:r w:rsidR="000B6845" w:rsidRPr="009303D6">
        <w:rPr>
          <w:i/>
          <w:iCs/>
        </w:rPr>
        <w:t xml:space="preserve">applicable in </w:t>
      </w:r>
      <w:r w:rsidR="000B0938" w:rsidRPr="009303D6">
        <w:rPr>
          <w:i/>
          <w:iCs/>
        </w:rPr>
        <w:t xml:space="preserve">conducted </w:t>
      </w:r>
      <w:r w:rsidR="000B6845" w:rsidRPr="009303D6">
        <w:rPr>
          <w:i/>
          <w:iCs/>
        </w:rPr>
        <w:t>NR repeater conformance test specification</w:t>
      </w:r>
      <w:r w:rsidRPr="009303D6">
        <w:rPr>
          <w:i/>
          <w:iCs/>
          <w:lang w:val="en-US"/>
        </w:rPr>
        <w:t>.</w:t>
      </w:r>
    </w:p>
    <w:p w14:paraId="08DCAAD0" w14:textId="1BB6DA68" w:rsidR="00021CA1" w:rsidRPr="009303D6" w:rsidRDefault="00F43EA0" w:rsidP="00426462">
      <w:pPr>
        <w:rPr>
          <w:rFonts w:eastAsia="Batang"/>
          <w:b/>
          <w:bCs/>
          <w:i/>
          <w:iCs/>
          <w:lang w:val="en-US"/>
        </w:rPr>
      </w:pPr>
      <w:r w:rsidRPr="009303D6">
        <w:rPr>
          <w:rFonts w:eastAsia="Batang"/>
          <w:b/>
          <w:bCs/>
          <w:i/>
          <w:iCs/>
          <w:lang w:val="en-US"/>
        </w:rPr>
        <w:t xml:space="preserve">Observation 3: At least OOB gain and ACRR will need new measurement procedures as no baseline exists in </w:t>
      </w:r>
      <w:r w:rsidR="00DC41F0" w:rsidRPr="009303D6">
        <w:rPr>
          <w:rFonts w:eastAsia="Batang"/>
          <w:b/>
          <w:bCs/>
          <w:i/>
          <w:iCs/>
          <w:lang w:val="en-US"/>
        </w:rPr>
        <w:t>BS specification.</w:t>
      </w:r>
      <w:r w:rsidRPr="009303D6">
        <w:rPr>
          <w:rFonts w:eastAsia="Batang"/>
          <w:b/>
          <w:bCs/>
          <w:i/>
          <w:iCs/>
          <w:lang w:val="en-US"/>
        </w:rPr>
        <w:t xml:space="preserve"> </w:t>
      </w:r>
    </w:p>
    <w:p w14:paraId="3B08167D" w14:textId="15D5F592" w:rsidR="00426462" w:rsidRPr="009303D6" w:rsidRDefault="00021CA1" w:rsidP="00426462">
      <w:pPr>
        <w:rPr>
          <w:rFonts w:eastAsia="Batang"/>
          <w:b/>
          <w:bCs/>
          <w:i/>
          <w:iCs/>
          <w:lang w:val="en-US"/>
        </w:rPr>
      </w:pPr>
      <w:r w:rsidRPr="009303D6">
        <w:rPr>
          <w:rFonts w:eastAsia="Batang"/>
          <w:b/>
          <w:bCs/>
          <w:i/>
          <w:iCs/>
          <w:lang w:val="en-US"/>
        </w:rPr>
        <w:t>Proposal 1:</w:t>
      </w:r>
      <w:r w:rsidR="00866C8D" w:rsidRPr="009303D6">
        <w:rPr>
          <w:rFonts w:eastAsia="Batang"/>
          <w:b/>
          <w:bCs/>
          <w:i/>
          <w:iCs/>
          <w:lang w:val="en-US"/>
        </w:rPr>
        <w:t xml:space="preserve"> </w:t>
      </w:r>
      <w:r w:rsidR="006860DF" w:rsidRPr="009303D6">
        <w:rPr>
          <w:rFonts w:eastAsia="Batang"/>
          <w:b/>
          <w:bCs/>
          <w:i/>
          <w:iCs/>
          <w:lang w:val="en-US"/>
        </w:rPr>
        <w:t>Consider BS measurement</w:t>
      </w:r>
      <w:r w:rsidR="00EF21D0" w:rsidRPr="009303D6">
        <w:rPr>
          <w:rFonts w:eastAsia="Batang"/>
          <w:b/>
          <w:bCs/>
          <w:i/>
          <w:iCs/>
          <w:lang w:val="en-US"/>
        </w:rPr>
        <w:t xml:space="preserve"> procedures as starting point for the requirements which are also defined in BS specifications.</w:t>
      </w:r>
    </w:p>
    <w:p w14:paraId="30B56558" w14:textId="77777777" w:rsidR="00021CA1" w:rsidRPr="00426462" w:rsidRDefault="00021CA1" w:rsidP="00426462">
      <w:pPr>
        <w:rPr>
          <w:rFonts w:eastAsia="Batang"/>
          <w:lang w:val="en-US"/>
        </w:rPr>
      </w:pPr>
    </w:p>
    <w:p w14:paraId="7CA2CF9F" w14:textId="77777777" w:rsidR="00904C26" w:rsidRPr="00CA3128" w:rsidRDefault="00904C26" w:rsidP="009A334F">
      <w:pPr>
        <w:pStyle w:val="Heading1"/>
        <w:numPr>
          <w:ilvl w:val="0"/>
          <w:numId w:val="15"/>
        </w:numPr>
        <w:rPr>
          <w:lang w:val="en-US"/>
        </w:rPr>
      </w:pPr>
      <w:r w:rsidRPr="00CA3128">
        <w:rPr>
          <w:lang w:val="en-US"/>
        </w:rPr>
        <w:t>Conclusion</w:t>
      </w:r>
    </w:p>
    <w:p w14:paraId="0D0408FE" w14:textId="1ED6DD1F" w:rsidR="00904C26" w:rsidRDefault="00904C26" w:rsidP="00904C26">
      <w:r w:rsidRPr="00CA3128">
        <w:rPr>
          <w:lang w:val="en-US"/>
        </w:rPr>
        <w:t>In t</w:t>
      </w:r>
      <w:r w:rsidRPr="00CA3128">
        <w:t xml:space="preserve">his </w:t>
      </w:r>
      <w:r w:rsidR="0038651D" w:rsidRPr="00CA3128">
        <w:t>contribution,</w:t>
      </w:r>
      <w:r w:rsidRPr="00CA3128">
        <w:t xml:space="preserve"> we </w:t>
      </w:r>
      <w:r w:rsidR="000B6845">
        <w:t xml:space="preserve">have taken the first step to </w:t>
      </w:r>
      <w:proofErr w:type="spellStart"/>
      <w:r w:rsidR="000B6845">
        <w:t>analyze</w:t>
      </w:r>
      <w:proofErr w:type="spellEnd"/>
      <w:r w:rsidR="000B6845">
        <w:t xml:space="preserve"> the applicability of </w:t>
      </w:r>
      <w:r w:rsidR="005D2A53">
        <w:t xml:space="preserve">BS </w:t>
      </w:r>
      <w:r w:rsidR="001B3B50">
        <w:t>conducted</w:t>
      </w:r>
      <w:r w:rsidR="005D2A53">
        <w:t xml:space="preserve"> conformance tests to the NR repeater conformance test</w:t>
      </w:r>
      <w:r w:rsidR="004637FB" w:rsidRPr="00CA3128">
        <w:t xml:space="preserve">. </w:t>
      </w:r>
      <w:r w:rsidR="00642AFB" w:rsidRPr="00CA3128">
        <w:t>We ha</w:t>
      </w:r>
      <w:r w:rsidR="002B51FC" w:rsidRPr="00CA3128">
        <w:t>ve made following observations</w:t>
      </w:r>
      <w:r w:rsidR="005D6C7A" w:rsidRPr="00CA3128">
        <w:t xml:space="preserve"> and proposals</w:t>
      </w:r>
      <w:r w:rsidR="002B51FC" w:rsidRPr="00CA3128">
        <w:t>:</w:t>
      </w:r>
    </w:p>
    <w:p w14:paraId="7AD1B6D8" w14:textId="77777777" w:rsidR="009303D6" w:rsidRDefault="009303D6" w:rsidP="009303D6">
      <w:pPr>
        <w:pStyle w:val="Caption"/>
        <w:rPr>
          <w:i/>
          <w:iCs/>
          <w:lang w:val="en-US"/>
        </w:rPr>
      </w:pPr>
      <w:r w:rsidRPr="00B231F2">
        <w:rPr>
          <w:i/>
          <w:iCs/>
        </w:rPr>
        <w:t>Observation</w:t>
      </w:r>
      <w:r>
        <w:rPr>
          <w:i/>
          <w:iCs/>
        </w:rPr>
        <w:t xml:space="preserve"> 1</w:t>
      </w:r>
      <w:r w:rsidRPr="00B231F2">
        <w:rPr>
          <w:i/>
          <w:iCs/>
        </w:rPr>
        <w:t xml:space="preserve">: </w:t>
      </w:r>
      <w:r>
        <w:rPr>
          <w:i/>
          <w:iCs/>
        </w:rPr>
        <w:t>Identifying the relevant conducted conformance tests (comparing with the BS conformance test specification) helps to simplify the NR conformance tests specification creation work</w:t>
      </w:r>
      <w:r>
        <w:rPr>
          <w:i/>
          <w:iCs/>
          <w:lang w:val="en-US"/>
        </w:rPr>
        <w:t>.</w:t>
      </w:r>
    </w:p>
    <w:p w14:paraId="22009E30" w14:textId="159D8A4E" w:rsidR="009303D6" w:rsidRPr="009303D6" w:rsidRDefault="009303D6" w:rsidP="009303D6">
      <w:pPr>
        <w:pStyle w:val="Caption"/>
        <w:rPr>
          <w:i/>
          <w:iCs/>
        </w:rPr>
      </w:pPr>
      <w:r w:rsidRPr="009303D6">
        <w:rPr>
          <w:i/>
          <w:iCs/>
        </w:rPr>
        <w:t>Observation 2: Based on conducted BS conformance test specification</w:t>
      </w:r>
      <w:r w:rsidRPr="009303D6">
        <w:rPr>
          <w:i/>
          <w:iCs/>
          <w:lang w:val="en-US"/>
        </w:rPr>
        <w:t xml:space="preserve"> 1, all </w:t>
      </w:r>
      <w:r w:rsidRPr="009303D6">
        <w:rPr>
          <w:i/>
          <w:iCs/>
        </w:rPr>
        <w:t xml:space="preserve">the receiver conformance tests except the OTA receiver intermodulation test </w:t>
      </w:r>
      <w:proofErr w:type="gramStart"/>
      <w:r w:rsidR="00F15D92">
        <w:rPr>
          <w:i/>
          <w:iCs/>
        </w:rPr>
        <w:t>are</w:t>
      </w:r>
      <w:r w:rsidRPr="009303D6">
        <w:rPr>
          <w:i/>
          <w:iCs/>
        </w:rPr>
        <w:t xml:space="preserve"> not be</w:t>
      </w:r>
      <w:proofErr w:type="gramEnd"/>
      <w:r w:rsidRPr="009303D6">
        <w:rPr>
          <w:i/>
          <w:iCs/>
        </w:rPr>
        <w:t xml:space="preserve"> applicable in conducted NR repeater conformance test specification</w:t>
      </w:r>
      <w:r w:rsidRPr="009303D6">
        <w:rPr>
          <w:i/>
          <w:iCs/>
          <w:lang w:val="en-US"/>
        </w:rPr>
        <w:t>.</w:t>
      </w:r>
    </w:p>
    <w:p w14:paraId="0CC160F2" w14:textId="77777777" w:rsidR="009303D6" w:rsidRPr="009303D6" w:rsidRDefault="009303D6" w:rsidP="009303D6">
      <w:pPr>
        <w:rPr>
          <w:rFonts w:eastAsia="Batang"/>
          <w:b/>
          <w:bCs/>
          <w:i/>
          <w:iCs/>
          <w:lang w:val="en-US"/>
        </w:rPr>
      </w:pPr>
      <w:r w:rsidRPr="009303D6">
        <w:rPr>
          <w:rFonts w:eastAsia="Batang"/>
          <w:b/>
          <w:bCs/>
          <w:i/>
          <w:iCs/>
          <w:lang w:val="en-US"/>
        </w:rPr>
        <w:t xml:space="preserve">Observation 3: At least OOB gain and ACRR will need new measurement procedures as no baseline exists in BS specification. </w:t>
      </w:r>
    </w:p>
    <w:p w14:paraId="71B0DEA8" w14:textId="77777777" w:rsidR="009303D6" w:rsidRPr="009303D6" w:rsidRDefault="009303D6" w:rsidP="009303D6">
      <w:pPr>
        <w:rPr>
          <w:rFonts w:eastAsia="Batang"/>
          <w:b/>
          <w:bCs/>
          <w:i/>
          <w:iCs/>
          <w:lang w:val="en-US"/>
        </w:rPr>
      </w:pPr>
      <w:r w:rsidRPr="009303D6">
        <w:rPr>
          <w:rFonts w:eastAsia="Batang"/>
          <w:b/>
          <w:bCs/>
          <w:i/>
          <w:iCs/>
          <w:lang w:val="en-US"/>
        </w:rPr>
        <w:t>Proposal 1: Consider BS measurement procedures as starting point for the requirements which are also defined in BS specifications.</w:t>
      </w:r>
    </w:p>
    <w:p w14:paraId="0B13692E" w14:textId="427A9669" w:rsidR="001F6805" w:rsidRPr="009303D6" w:rsidRDefault="001F6805" w:rsidP="00904C26">
      <w:pPr>
        <w:rPr>
          <w:b/>
          <w:bCs/>
          <w:lang w:val="en-US"/>
        </w:rPr>
      </w:pPr>
    </w:p>
    <w:p w14:paraId="00F116C1" w14:textId="77777777" w:rsidR="00904C26" w:rsidRPr="00CA3128" w:rsidRDefault="00904C26" w:rsidP="00904C26">
      <w:pPr>
        <w:pStyle w:val="Heading1"/>
        <w:ind w:left="0" w:firstLine="0"/>
        <w:rPr>
          <w:lang w:val="en-US"/>
        </w:rPr>
      </w:pPr>
      <w:r w:rsidRPr="00CA3128">
        <w:rPr>
          <w:lang w:val="en-US"/>
        </w:rPr>
        <w:t>References</w:t>
      </w:r>
    </w:p>
    <w:p w14:paraId="37B45A63" w14:textId="11DB6547" w:rsidR="001E2E03" w:rsidRPr="00CA3128" w:rsidRDefault="00DC41F0" w:rsidP="00DC41F0">
      <w:pPr>
        <w:pStyle w:val="EX"/>
        <w:tabs>
          <w:tab w:val="left" w:pos="426"/>
        </w:tabs>
        <w:overflowPunct/>
        <w:autoSpaceDE/>
        <w:autoSpaceDN/>
        <w:adjustRightInd/>
        <w:ind w:left="0" w:firstLine="0"/>
        <w:textAlignment w:val="auto"/>
      </w:pPr>
      <w:bookmarkStart w:id="2" w:name="_Ref101355394"/>
      <w:bookmarkStart w:id="3" w:name="_Ref75954886"/>
      <w:bookmarkStart w:id="4" w:name="_Ref68090752"/>
      <w:bookmarkStart w:id="5" w:name="_Ref71144286"/>
      <w:bookmarkStart w:id="6" w:name="_Ref71376300"/>
      <w:bookmarkStart w:id="7" w:name="_Ref67499456"/>
      <w:r>
        <w:t xml:space="preserve">[1] </w:t>
      </w:r>
      <w:r w:rsidR="001E2E03">
        <w:t>3GPP TS 38.141-</w:t>
      </w:r>
      <w:r w:rsidR="00CB67D8">
        <w:t>1</w:t>
      </w:r>
      <w:r w:rsidR="001E2E03">
        <w:t xml:space="preserve">, NR; </w:t>
      </w:r>
      <w:r w:rsidR="001E2E03" w:rsidRPr="001E2E03">
        <w:t xml:space="preserve">Base Station (BS) conformance testing Part </w:t>
      </w:r>
      <w:r w:rsidR="00CE6497">
        <w:t>1</w:t>
      </w:r>
      <w:r w:rsidR="001E2E03" w:rsidRPr="001E2E03">
        <w:t xml:space="preserve">: </w:t>
      </w:r>
      <w:r w:rsidR="00CE6497">
        <w:t>Conducted</w:t>
      </w:r>
      <w:r w:rsidR="001E2E03" w:rsidRPr="001E2E03">
        <w:t xml:space="preserve"> conformance testing</w:t>
      </w:r>
      <w:bookmarkEnd w:id="2"/>
      <w:r w:rsidR="001E2E03" w:rsidRPr="006E0763">
        <w:t xml:space="preserve"> </w:t>
      </w:r>
    </w:p>
    <w:bookmarkEnd w:id="0"/>
    <w:bookmarkEnd w:id="3"/>
    <w:bookmarkEnd w:id="4"/>
    <w:bookmarkEnd w:id="5"/>
    <w:bookmarkEnd w:id="6"/>
    <w:bookmarkEnd w:id="7"/>
    <w:p w14:paraId="15F15B3B" w14:textId="2B6350E1" w:rsidR="00904C26" w:rsidRPr="00B231F2" w:rsidRDefault="00904C26" w:rsidP="00B82F10">
      <w:pPr>
        <w:pStyle w:val="EX"/>
        <w:tabs>
          <w:tab w:val="left" w:pos="426"/>
        </w:tabs>
        <w:overflowPunct/>
        <w:autoSpaceDE/>
        <w:autoSpaceDN/>
        <w:adjustRightInd/>
        <w:ind w:left="720" w:firstLine="0"/>
        <w:textAlignment w:val="auto"/>
        <w:rPr>
          <w:i/>
          <w:iCs/>
          <w:lang w:val="en-US"/>
        </w:rPr>
      </w:pPr>
    </w:p>
    <w:sectPr w:rsidR="00904C26" w:rsidRPr="00B231F2"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D9FC2" w14:textId="77777777" w:rsidR="00E6608C" w:rsidRDefault="00E6608C">
      <w:r>
        <w:separator/>
      </w:r>
    </w:p>
    <w:p w14:paraId="1DC69D09" w14:textId="77777777" w:rsidR="00E6608C" w:rsidRDefault="00E6608C"/>
  </w:endnote>
  <w:endnote w:type="continuationSeparator" w:id="0">
    <w:p w14:paraId="2D951327" w14:textId="77777777" w:rsidR="00E6608C" w:rsidRDefault="00E6608C">
      <w:r>
        <w:continuationSeparator/>
      </w:r>
    </w:p>
    <w:p w14:paraId="4B0C7EB5" w14:textId="77777777" w:rsidR="00E6608C" w:rsidRDefault="00E6608C"/>
  </w:endnote>
  <w:endnote w:type="continuationNotice" w:id="1">
    <w:p w14:paraId="0FA1F9D3" w14:textId="77777777" w:rsidR="00E6608C" w:rsidRDefault="00E660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0891" w14:textId="77777777" w:rsidR="000351F7" w:rsidRDefault="000351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9FCDB" w14:textId="77777777" w:rsidR="00E6608C" w:rsidRDefault="00E6608C">
      <w:r>
        <w:separator/>
      </w:r>
    </w:p>
    <w:p w14:paraId="007615C2" w14:textId="77777777" w:rsidR="00E6608C" w:rsidRDefault="00E6608C"/>
  </w:footnote>
  <w:footnote w:type="continuationSeparator" w:id="0">
    <w:p w14:paraId="6326A10D" w14:textId="77777777" w:rsidR="00E6608C" w:rsidRDefault="00E6608C">
      <w:r>
        <w:continuationSeparator/>
      </w:r>
    </w:p>
    <w:p w14:paraId="5BFD6103" w14:textId="77777777" w:rsidR="00E6608C" w:rsidRDefault="00E6608C"/>
  </w:footnote>
  <w:footnote w:type="continuationNotice" w:id="1">
    <w:p w14:paraId="158A16B8" w14:textId="77777777" w:rsidR="00E6608C" w:rsidRDefault="00E660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7111" w14:textId="77777777" w:rsidR="000351F7" w:rsidRPr="00B72D39" w:rsidRDefault="000351F7"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C75F5"/>
    <w:multiLevelType w:val="multilevel"/>
    <w:tmpl w:val="08CE2FB2"/>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576791"/>
    <w:multiLevelType w:val="hybridMultilevel"/>
    <w:tmpl w:val="C2245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3310C"/>
    <w:multiLevelType w:val="hybridMultilevel"/>
    <w:tmpl w:val="8D4E6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6E3990"/>
    <w:multiLevelType w:val="hybridMultilevel"/>
    <w:tmpl w:val="118E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3E3422"/>
    <w:multiLevelType w:val="multilevel"/>
    <w:tmpl w:val="4BFA1A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7"/>
  </w:num>
  <w:num w:numId="3">
    <w:abstractNumId w:val="16"/>
  </w:num>
  <w:num w:numId="4">
    <w:abstractNumId w:val="5"/>
  </w:num>
  <w:num w:numId="5">
    <w:abstractNumId w:val="1"/>
  </w:num>
  <w:num w:numId="6">
    <w:abstractNumId w:val="15"/>
  </w:num>
  <w:num w:numId="7">
    <w:abstractNumId w:val="13"/>
  </w:num>
  <w:num w:numId="8">
    <w:abstractNumId w:val="14"/>
  </w:num>
  <w:num w:numId="9">
    <w:abstractNumId w:val="6"/>
  </w:num>
  <w:num w:numId="10">
    <w:abstractNumId w:val="11"/>
  </w:num>
  <w:num w:numId="11">
    <w:abstractNumId w:val="17"/>
  </w:num>
  <w:num w:numId="12">
    <w:abstractNumId w:val="9"/>
  </w:num>
  <w:num w:numId="13">
    <w:abstractNumId w:val="12"/>
  </w:num>
  <w:num w:numId="14">
    <w:abstractNumId w:val="8"/>
  </w:num>
  <w:num w:numId="15">
    <w:abstractNumId w:val="0"/>
  </w:num>
  <w:num w:numId="16">
    <w:abstractNumId w:val="3"/>
  </w:num>
  <w:num w:numId="17">
    <w:abstractNumId w:val="4"/>
  </w:num>
  <w:num w:numId="1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363"/>
    <w:rsid w:val="00001585"/>
    <w:rsid w:val="00002D80"/>
    <w:rsid w:val="000038A8"/>
    <w:rsid w:val="00003D12"/>
    <w:rsid w:val="00005AAD"/>
    <w:rsid w:val="0000612E"/>
    <w:rsid w:val="00006D3E"/>
    <w:rsid w:val="00011083"/>
    <w:rsid w:val="000119C0"/>
    <w:rsid w:val="00012319"/>
    <w:rsid w:val="00012340"/>
    <w:rsid w:val="00012421"/>
    <w:rsid w:val="00012A2A"/>
    <w:rsid w:val="00012E0D"/>
    <w:rsid w:val="0001423B"/>
    <w:rsid w:val="00015879"/>
    <w:rsid w:val="00016452"/>
    <w:rsid w:val="00016BA0"/>
    <w:rsid w:val="00017DFE"/>
    <w:rsid w:val="00021CA1"/>
    <w:rsid w:val="00022200"/>
    <w:rsid w:val="00022F79"/>
    <w:rsid w:val="00023420"/>
    <w:rsid w:val="00024555"/>
    <w:rsid w:val="00024DA3"/>
    <w:rsid w:val="00027040"/>
    <w:rsid w:val="00027464"/>
    <w:rsid w:val="00027B9C"/>
    <w:rsid w:val="00030F6A"/>
    <w:rsid w:val="00032E33"/>
    <w:rsid w:val="000337B8"/>
    <w:rsid w:val="0003397D"/>
    <w:rsid w:val="00034D1A"/>
    <w:rsid w:val="000351F7"/>
    <w:rsid w:val="00035BE7"/>
    <w:rsid w:val="00036334"/>
    <w:rsid w:val="00036AAC"/>
    <w:rsid w:val="0004094E"/>
    <w:rsid w:val="00041216"/>
    <w:rsid w:val="00041CE6"/>
    <w:rsid w:val="0004250C"/>
    <w:rsid w:val="00043523"/>
    <w:rsid w:val="00043ED1"/>
    <w:rsid w:val="0004408B"/>
    <w:rsid w:val="00044215"/>
    <w:rsid w:val="0004544D"/>
    <w:rsid w:val="0004586A"/>
    <w:rsid w:val="00045CAF"/>
    <w:rsid w:val="00045DD8"/>
    <w:rsid w:val="00046833"/>
    <w:rsid w:val="00046A6F"/>
    <w:rsid w:val="00046EDB"/>
    <w:rsid w:val="000473C5"/>
    <w:rsid w:val="000478FE"/>
    <w:rsid w:val="00050937"/>
    <w:rsid w:val="00050AEA"/>
    <w:rsid w:val="00051646"/>
    <w:rsid w:val="00051AA6"/>
    <w:rsid w:val="00051D7C"/>
    <w:rsid w:val="000534DC"/>
    <w:rsid w:val="00054630"/>
    <w:rsid w:val="0005692B"/>
    <w:rsid w:val="00057323"/>
    <w:rsid w:val="00060A51"/>
    <w:rsid w:val="00060E6A"/>
    <w:rsid w:val="0006168A"/>
    <w:rsid w:val="000622DA"/>
    <w:rsid w:val="00062576"/>
    <w:rsid w:val="00062A74"/>
    <w:rsid w:val="00062E33"/>
    <w:rsid w:val="00064217"/>
    <w:rsid w:val="0006459E"/>
    <w:rsid w:val="00064909"/>
    <w:rsid w:val="00065047"/>
    <w:rsid w:val="00070D0C"/>
    <w:rsid w:val="00071BE8"/>
    <w:rsid w:val="0007265D"/>
    <w:rsid w:val="00072B29"/>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F36"/>
    <w:rsid w:val="000A0A3C"/>
    <w:rsid w:val="000A638B"/>
    <w:rsid w:val="000A6F38"/>
    <w:rsid w:val="000A6FC9"/>
    <w:rsid w:val="000A79EF"/>
    <w:rsid w:val="000B0938"/>
    <w:rsid w:val="000B1157"/>
    <w:rsid w:val="000B1954"/>
    <w:rsid w:val="000B29D5"/>
    <w:rsid w:val="000B2A96"/>
    <w:rsid w:val="000B2FC0"/>
    <w:rsid w:val="000B326F"/>
    <w:rsid w:val="000B391E"/>
    <w:rsid w:val="000B3C14"/>
    <w:rsid w:val="000B4E46"/>
    <w:rsid w:val="000B6124"/>
    <w:rsid w:val="000B6845"/>
    <w:rsid w:val="000C17E0"/>
    <w:rsid w:val="000C1AA6"/>
    <w:rsid w:val="000C25B8"/>
    <w:rsid w:val="000C2835"/>
    <w:rsid w:val="000C2EA1"/>
    <w:rsid w:val="000C3C80"/>
    <w:rsid w:val="000C3E78"/>
    <w:rsid w:val="000C6D53"/>
    <w:rsid w:val="000C6E09"/>
    <w:rsid w:val="000D09DE"/>
    <w:rsid w:val="000D2475"/>
    <w:rsid w:val="000D2901"/>
    <w:rsid w:val="000D31F5"/>
    <w:rsid w:val="000D3F6B"/>
    <w:rsid w:val="000E1DC7"/>
    <w:rsid w:val="000E33A7"/>
    <w:rsid w:val="000E4053"/>
    <w:rsid w:val="000E507D"/>
    <w:rsid w:val="000E5833"/>
    <w:rsid w:val="000E66BC"/>
    <w:rsid w:val="000E6CF1"/>
    <w:rsid w:val="000E7556"/>
    <w:rsid w:val="000E7883"/>
    <w:rsid w:val="000E78CA"/>
    <w:rsid w:val="000E7E5B"/>
    <w:rsid w:val="000F0202"/>
    <w:rsid w:val="000F0282"/>
    <w:rsid w:val="000F11AD"/>
    <w:rsid w:val="000F260C"/>
    <w:rsid w:val="000F5653"/>
    <w:rsid w:val="000F6B87"/>
    <w:rsid w:val="000F70F2"/>
    <w:rsid w:val="00100473"/>
    <w:rsid w:val="00102205"/>
    <w:rsid w:val="00104511"/>
    <w:rsid w:val="001048F9"/>
    <w:rsid w:val="00104DF9"/>
    <w:rsid w:val="00105617"/>
    <w:rsid w:val="00105836"/>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68ED"/>
    <w:rsid w:val="00126B33"/>
    <w:rsid w:val="00127404"/>
    <w:rsid w:val="0012751C"/>
    <w:rsid w:val="001301C6"/>
    <w:rsid w:val="001311C2"/>
    <w:rsid w:val="001341A8"/>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F94"/>
    <w:rsid w:val="0015160B"/>
    <w:rsid w:val="00152DFD"/>
    <w:rsid w:val="001538FF"/>
    <w:rsid w:val="001554F7"/>
    <w:rsid w:val="00156520"/>
    <w:rsid w:val="00157D88"/>
    <w:rsid w:val="00160223"/>
    <w:rsid w:val="0016175A"/>
    <w:rsid w:val="00162F8C"/>
    <w:rsid w:val="00163402"/>
    <w:rsid w:val="00163FE6"/>
    <w:rsid w:val="00163FF3"/>
    <w:rsid w:val="00164EE9"/>
    <w:rsid w:val="00165402"/>
    <w:rsid w:val="001654EB"/>
    <w:rsid w:val="00166439"/>
    <w:rsid w:val="0016658C"/>
    <w:rsid w:val="00167F1B"/>
    <w:rsid w:val="00170284"/>
    <w:rsid w:val="00171583"/>
    <w:rsid w:val="0017170D"/>
    <w:rsid w:val="00171EC5"/>
    <w:rsid w:val="00172744"/>
    <w:rsid w:val="00172F26"/>
    <w:rsid w:val="00173053"/>
    <w:rsid w:val="0017327F"/>
    <w:rsid w:val="00173493"/>
    <w:rsid w:val="001761C1"/>
    <w:rsid w:val="00177447"/>
    <w:rsid w:val="00177DF1"/>
    <w:rsid w:val="001804A7"/>
    <w:rsid w:val="00181456"/>
    <w:rsid w:val="00182487"/>
    <w:rsid w:val="00182612"/>
    <w:rsid w:val="00183EEE"/>
    <w:rsid w:val="0018696D"/>
    <w:rsid w:val="0019099F"/>
    <w:rsid w:val="00191E58"/>
    <w:rsid w:val="00192D27"/>
    <w:rsid w:val="00193E75"/>
    <w:rsid w:val="001943B0"/>
    <w:rsid w:val="00194CA5"/>
    <w:rsid w:val="001A0E48"/>
    <w:rsid w:val="001A23D2"/>
    <w:rsid w:val="001A4F26"/>
    <w:rsid w:val="001A6521"/>
    <w:rsid w:val="001A6AFF"/>
    <w:rsid w:val="001A7019"/>
    <w:rsid w:val="001A70CB"/>
    <w:rsid w:val="001B2199"/>
    <w:rsid w:val="001B33F9"/>
    <w:rsid w:val="001B3B50"/>
    <w:rsid w:val="001B49E1"/>
    <w:rsid w:val="001B79C4"/>
    <w:rsid w:val="001C10A4"/>
    <w:rsid w:val="001C23C1"/>
    <w:rsid w:val="001C2A5B"/>
    <w:rsid w:val="001C2F51"/>
    <w:rsid w:val="001C33E4"/>
    <w:rsid w:val="001C3631"/>
    <w:rsid w:val="001C3CB6"/>
    <w:rsid w:val="001C3CFD"/>
    <w:rsid w:val="001C763E"/>
    <w:rsid w:val="001C767D"/>
    <w:rsid w:val="001D0A3B"/>
    <w:rsid w:val="001D1FE7"/>
    <w:rsid w:val="001D31D0"/>
    <w:rsid w:val="001D3758"/>
    <w:rsid w:val="001D42E8"/>
    <w:rsid w:val="001D67DE"/>
    <w:rsid w:val="001E0D31"/>
    <w:rsid w:val="001E2E03"/>
    <w:rsid w:val="001E3991"/>
    <w:rsid w:val="001E5290"/>
    <w:rsid w:val="001E597F"/>
    <w:rsid w:val="001E60E9"/>
    <w:rsid w:val="001E6212"/>
    <w:rsid w:val="001F1445"/>
    <w:rsid w:val="001F14E8"/>
    <w:rsid w:val="001F1B62"/>
    <w:rsid w:val="001F2F76"/>
    <w:rsid w:val="001F35CA"/>
    <w:rsid w:val="001F38EF"/>
    <w:rsid w:val="001F5200"/>
    <w:rsid w:val="001F570C"/>
    <w:rsid w:val="001F6253"/>
    <w:rsid w:val="001F6805"/>
    <w:rsid w:val="001F7466"/>
    <w:rsid w:val="001F75FA"/>
    <w:rsid w:val="001F7883"/>
    <w:rsid w:val="00200BF4"/>
    <w:rsid w:val="00200C13"/>
    <w:rsid w:val="00201104"/>
    <w:rsid w:val="002015DB"/>
    <w:rsid w:val="0020181B"/>
    <w:rsid w:val="0020256A"/>
    <w:rsid w:val="00202588"/>
    <w:rsid w:val="00204243"/>
    <w:rsid w:val="002048BD"/>
    <w:rsid w:val="00204949"/>
    <w:rsid w:val="00206699"/>
    <w:rsid w:val="00207358"/>
    <w:rsid w:val="00207525"/>
    <w:rsid w:val="00207744"/>
    <w:rsid w:val="002126B8"/>
    <w:rsid w:val="002151E5"/>
    <w:rsid w:val="00216AD6"/>
    <w:rsid w:val="00217189"/>
    <w:rsid w:val="00217E7E"/>
    <w:rsid w:val="00217FEC"/>
    <w:rsid w:val="00222EF9"/>
    <w:rsid w:val="00223D11"/>
    <w:rsid w:val="00224221"/>
    <w:rsid w:val="00224DA2"/>
    <w:rsid w:val="00226B64"/>
    <w:rsid w:val="0022712F"/>
    <w:rsid w:val="002306DC"/>
    <w:rsid w:val="00231159"/>
    <w:rsid w:val="00232DCD"/>
    <w:rsid w:val="0023391B"/>
    <w:rsid w:val="00234F39"/>
    <w:rsid w:val="00235486"/>
    <w:rsid w:val="002354EF"/>
    <w:rsid w:val="002368A0"/>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AC8"/>
    <w:rsid w:val="00247BD1"/>
    <w:rsid w:val="00247EB1"/>
    <w:rsid w:val="00250262"/>
    <w:rsid w:val="00250538"/>
    <w:rsid w:val="0025510C"/>
    <w:rsid w:val="00255C77"/>
    <w:rsid w:val="0025787C"/>
    <w:rsid w:val="00257FF8"/>
    <w:rsid w:val="0026652B"/>
    <w:rsid w:val="00266A0A"/>
    <w:rsid w:val="002676D7"/>
    <w:rsid w:val="00267C91"/>
    <w:rsid w:val="00267E60"/>
    <w:rsid w:val="0027067C"/>
    <w:rsid w:val="00274E46"/>
    <w:rsid w:val="00275372"/>
    <w:rsid w:val="0027586C"/>
    <w:rsid w:val="00275F29"/>
    <w:rsid w:val="0027671F"/>
    <w:rsid w:val="002778E8"/>
    <w:rsid w:val="002814EE"/>
    <w:rsid w:val="002817D8"/>
    <w:rsid w:val="002827AF"/>
    <w:rsid w:val="00282C95"/>
    <w:rsid w:val="002854CF"/>
    <w:rsid w:val="0028727D"/>
    <w:rsid w:val="00290080"/>
    <w:rsid w:val="0029195F"/>
    <w:rsid w:val="00291C07"/>
    <w:rsid w:val="00291C0E"/>
    <w:rsid w:val="002945D4"/>
    <w:rsid w:val="002A0C31"/>
    <w:rsid w:val="002A10A0"/>
    <w:rsid w:val="002A1618"/>
    <w:rsid w:val="002A2F13"/>
    <w:rsid w:val="002A472E"/>
    <w:rsid w:val="002A4BEB"/>
    <w:rsid w:val="002A4F73"/>
    <w:rsid w:val="002A5992"/>
    <w:rsid w:val="002A6D1B"/>
    <w:rsid w:val="002A6DFE"/>
    <w:rsid w:val="002A7085"/>
    <w:rsid w:val="002A7834"/>
    <w:rsid w:val="002A7CA5"/>
    <w:rsid w:val="002B093B"/>
    <w:rsid w:val="002B1D9A"/>
    <w:rsid w:val="002B1FBF"/>
    <w:rsid w:val="002B26C9"/>
    <w:rsid w:val="002B3305"/>
    <w:rsid w:val="002B38E7"/>
    <w:rsid w:val="002B41BC"/>
    <w:rsid w:val="002B51FC"/>
    <w:rsid w:val="002B63E5"/>
    <w:rsid w:val="002B655B"/>
    <w:rsid w:val="002B72A8"/>
    <w:rsid w:val="002C04FF"/>
    <w:rsid w:val="002C14D5"/>
    <w:rsid w:val="002C1955"/>
    <w:rsid w:val="002C1C54"/>
    <w:rsid w:val="002C2141"/>
    <w:rsid w:val="002C2C43"/>
    <w:rsid w:val="002C5256"/>
    <w:rsid w:val="002C6D83"/>
    <w:rsid w:val="002C7627"/>
    <w:rsid w:val="002D04B2"/>
    <w:rsid w:val="002D1CAF"/>
    <w:rsid w:val="002D3022"/>
    <w:rsid w:val="002D505D"/>
    <w:rsid w:val="002D55F6"/>
    <w:rsid w:val="002D641F"/>
    <w:rsid w:val="002D72D9"/>
    <w:rsid w:val="002D7CC1"/>
    <w:rsid w:val="002E04F9"/>
    <w:rsid w:val="002E0567"/>
    <w:rsid w:val="002E05E7"/>
    <w:rsid w:val="002E0A88"/>
    <w:rsid w:val="002E0C7C"/>
    <w:rsid w:val="002E2805"/>
    <w:rsid w:val="002E2AF8"/>
    <w:rsid w:val="002E3379"/>
    <w:rsid w:val="002E383E"/>
    <w:rsid w:val="002F0A09"/>
    <w:rsid w:val="002F1C19"/>
    <w:rsid w:val="002F4C27"/>
    <w:rsid w:val="002F61B6"/>
    <w:rsid w:val="002F638C"/>
    <w:rsid w:val="002F7CDE"/>
    <w:rsid w:val="00300F20"/>
    <w:rsid w:val="00301251"/>
    <w:rsid w:val="00301372"/>
    <w:rsid w:val="00302A4A"/>
    <w:rsid w:val="0030304B"/>
    <w:rsid w:val="00303E2A"/>
    <w:rsid w:val="00303E49"/>
    <w:rsid w:val="00306771"/>
    <w:rsid w:val="00307046"/>
    <w:rsid w:val="00310E5F"/>
    <w:rsid w:val="00311B8D"/>
    <w:rsid w:val="00313884"/>
    <w:rsid w:val="00314B6E"/>
    <w:rsid w:val="00315EF8"/>
    <w:rsid w:val="003170E1"/>
    <w:rsid w:val="00317C0B"/>
    <w:rsid w:val="00317FA0"/>
    <w:rsid w:val="00326ECB"/>
    <w:rsid w:val="0033080F"/>
    <w:rsid w:val="00330AA6"/>
    <w:rsid w:val="0033109A"/>
    <w:rsid w:val="003314AB"/>
    <w:rsid w:val="00331500"/>
    <w:rsid w:val="00332DFA"/>
    <w:rsid w:val="00332E25"/>
    <w:rsid w:val="003339AE"/>
    <w:rsid w:val="00334588"/>
    <w:rsid w:val="00335528"/>
    <w:rsid w:val="0034187D"/>
    <w:rsid w:val="003429CE"/>
    <w:rsid w:val="0034380B"/>
    <w:rsid w:val="0034437E"/>
    <w:rsid w:val="003447FB"/>
    <w:rsid w:val="0035047C"/>
    <w:rsid w:val="00351F8B"/>
    <w:rsid w:val="00352333"/>
    <w:rsid w:val="00352793"/>
    <w:rsid w:val="00352B1E"/>
    <w:rsid w:val="0035310E"/>
    <w:rsid w:val="00353E76"/>
    <w:rsid w:val="003547AB"/>
    <w:rsid w:val="00355F7D"/>
    <w:rsid w:val="00356DFE"/>
    <w:rsid w:val="003570F2"/>
    <w:rsid w:val="00357753"/>
    <w:rsid w:val="0035775F"/>
    <w:rsid w:val="00360266"/>
    <w:rsid w:val="0036046F"/>
    <w:rsid w:val="003605A9"/>
    <w:rsid w:val="003605C4"/>
    <w:rsid w:val="003606C5"/>
    <w:rsid w:val="003641BA"/>
    <w:rsid w:val="00365001"/>
    <w:rsid w:val="003658DF"/>
    <w:rsid w:val="00365B75"/>
    <w:rsid w:val="003663F8"/>
    <w:rsid w:val="0036694E"/>
    <w:rsid w:val="00367713"/>
    <w:rsid w:val="00373293"/>
    <w:rsid w:val="00374315"/>
    <w:rsid w:val="00375488"/>
    <w:rsid w:val="00377C5C"/>
    <w:rsid w:val="00380BDB"/>
    <w:rsid w:val="003841D8"/>
    <w:rsid w:val="00385A16"/>
    <w:rsid w:val="00385D27"/>
    <w:rsid w:val="0038651D"/>
    <w:rsid w:val="00391A4A"/>
    <w:rsid w:val="0039295B"/>
    <w:rsid w:val="00392DE4"/>
    <w:rsid w:val="00393C6B"/>
    <w:rsid w:val="003945B9"/>
    <w:rsid w:val="00394DDA"/>
    <w:rsid w:val="00395B80"/>
    <w:rsid w:val="00397D54"/>
    <w:rsid w:val="003A03E3"/>
    <w:rsid w:val="003A07CC"/>
    <w:rsid w:val="003A1B84"/>
    <w:rsid w:val="003A44BA"/>
    <w:rsid w:val="003A5407"/>
    <w:rsid w:val="003A62F2"/>
    <w:rsid w:val="003A679B"/>
    <w:rsid w:val="003B30F0"/>
    <w:rsid w:val="003B3358"/>
    <w:rsid w:val="003B5B85"/>
    <w:rsid w:val="003B7306"/>
    <w:rsid w:val="003B7F0A"/>
    <w:rsid w:val="003C2D3C"/>
    <w:rsid w:val="003C37B6"/>
    <w:rsid w:val="003C573F"/>
    <w:rsid w:val="003C5DEE"/>
    <w:rsid w:val="003C6F4F"/>
    <w:rsid w:val="003C7D94"/>
    <w:rsid w:val="003D041D"/>
    <w:rsid w:val="003D2D8F"/>
    <w:rsid w:val="003D394E"/>
    <w:rsid w:val="003D61D4"/>
    <w:rsid w:val="003D6285"/>
    <w:rsid w:val="003D7AA1"/>
    <w:rsid w:val="003D7E0A"/>
    <w:rsid w:val="003E0018"/>
    <w:rsid w:val="003E0723"/>
    <w:rsid w:val="003E1FD8"/>
    <w:rsid w:val="003E2725"/>
    <w:rsid w:val="003E3BB9"/>
    <w:rsid w:val="003E40E1"/>
    <w:rsid w:val="003E59C7"/>
    <w:rsid w:val="003E5A6C"/>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24B7"/>
    <w:rsid w:val="00415177"/>
    <w:rsid w:val="0041526C"/>
    <w:rsid w:val="004174E8"/>
    <w:rsid w:val="00417D62"/>
    <w:rsid w:val="00420A32"/>
    <w:rsid w:val="00420BAB"/>
    <w:rsid w:val="004212EA"/>
    <w:rsid w:val="004214A3"/>
    <w:rsid w:val="00421BE7"/>
    <w:rsid w:val="00422EC8"/>
    <w:rsid w:val="00422ED5"/>
    <w:rsid w:val="00422FE9"/>
    <w:rsid w:val="00426462"/>
    <w:rsid w:val="004265A6"/>
    <w:rsid w:val="004279BB"/>
    <w:rsid w:val="00431A13"/>
    <w:rsid w:val="00431D1E"/>
    <w:rsid w:val="004321CA"/>
    <w:rsid w:val="00433216"/>
    <w:rsid w:val="00434F71"/>
    <w:rsid w:val="00435C00"/>
    <w:rsid w:val="004378DC"/>
    <w:rsid w:val="0044008E"/>
    <w:rsid w:val="004406C8"/>
    <w:rsid w:val="004422DB"/>
    <w:rsid w:val="00442735"/>
    <w:rsid w:val="004434F2"/>
    <w:rsid w:val="004462CC"/>
    <w:rsid w:val="00446768"/>
    <w:rsid w:val="0045193C"/>
    <w:rsid w:val="0045201E"/>
    <w:rsid w:val="00452A40"/>
    <w:rsid w:val="00452B22"/>
    <w:rsid w:val="00453CDE"/>
    <w:rsid w:val="00455117"/>
    <w:rsid w:val="00456573"/>
    <w:rsid w:val="00457E77"/>
    <w:rsid w:val="00461DA8"/>
    <w:rsid w:val="00462D8D"/>
    <w:rsid w:val="00463786"/>
    <w:rsid w:val="004637FB"/>
    <w:rsid w:val="0046385B"/>
    <w:rsid w:val="00464305"/>
    <w:rsid w:val="004646F1"/>
    <w:rsid w:val="004648E9"/>
    <w:rsid w:val="00465616"/>
    <w:rsid w:val="00467C5A"/>
    <w:rsid w:val="00470D57"/>
    <w:rsid w:val="00471AA7"/>
    <w:rsid w:val="00471D0C"/>
    <w:rsid w:val="00471D71"/>
    <w:rsid w:val="00471D83"/>
    <w:rsid w:val="00472943"/>
    <w:rsid w:val="00472D9C"/>
    <w:rsid w:val="004751F1"/>
    <w:rsid w:val="00475E66"/>
    <w:rsid w:val="0048083E"/>
    <w:rsid w:val="004823D7"/>
    <w:rsid w:val="00482850"/>
    <w:rsid w:val="004833C4"/>
    <w:rsid w:val="00485B85"/>
    <w:rsid w:val="00486056"/>
    <w:rsid w:val="00487109"/>
    <w:rsid w:val="00491DAB"/>
    <w:rsid w:val="00493D41"/>
    <w:rsid w:val="004945D6"/>
    <w:rsid w:val="00495897"/>
    <w:rsid w:val="004970FE"/>
    <w:rsid w:val="004974D7"/>
    <w:rsid w:val="004A0F2B"/>
    <w:rsid w:val="004A34E7"/>
    <w:rsid w:val="004A4379"/>
    <w:rsid w:val="004A7E67"/>
    <w:rsid w:val="004B0BF0"/>
    <w:rsid w:val="004B12CD"/>
    <w:rsid w:val="004B2CD1"/>
    <w:rsid w:val="004B3310"/>
    <w:rsid w:val="004B3E9B"/>
    <w:rsid w:val="004B4BBE"/>
    <w:rsid w:val="004B62F2"/>
    <w:rsid w:val="004B6A00"/>
    <w:rsid w:val="004B7FEA"/>
    <w:rsid w:val="004B7FF8"/>
    <w:rsid w:val="004C027B"/>
    <w:rsid w:val="004C132D"/>
    <w:rsid w:val="004C1698"/>
    <w:rsid w:val="004C2D7C"/>
    <w:rsid w:val="004C3029"/>
    <w:rsid w:val="004C3B22"/>
    <w:rsid w:val="004C42A6"/>
    <w:rsid w:val="004C4594"/>
    <w:rsid w:val="004C5A87"/>
    <w:rsid w:val="004C5AEB"/>
    <w:rsid w:val="004C6274"/>
    <w:rsid w:val="004C72FA"/>
    <w:rsid w:val="004D0AA6"/>
    <w:rsid w:val="004D1386"/>
    <w:rsid w:val="004D47FA"/>
    <w:rsid w:val="004D7855"/>
    <w:rsid w:val="004E0607"/>
    <w:rsid w:val="004E0DED"/>
    <w:rsid w:val="004E1D89"/>
    <w:rsid w:val="004E2429"/>
    <w:rsid w:val="004E3849"/>
    <w:rsid w:val="004E6EE2"/>
    <w:rsid w:val="004E7F06"/>
    <w:rsid w:val="004F1495"/>
    <w:rsid w:val="004F330B"/>
    <w:rsid w:val="004F421F"/>
    <w:rsid w:val="004F454D"/>
    <w:rsid w:val="004F4D99"/>
    <w:rsid w:val="004F4F9D"/>
    <w:rsid w:val="004F7ADA"/>
    <w:rsid w:val="0050011B"/>
    <w:rsid w:val="00500A91"/>
    <w:rsid w:val="00503EF5"/>
    <w:rsid w:val="005041F3"/>
    <w:rsid w:val="005045F0"/>
    <w:rsid w:val="005070D4"/>
    <w:rsid w:val="00510DCD"/>
    <w:rsid w:val="00513387"/>
    <w:rsid w:val="0051347A"/>
    <w:rsid w:val="005150DC"/>
    <w:rsid w:val="00516441"/>
    <w:rsid w:val="0051764C"/>
    <w:rsid w:val="00517981"/>
    <w:rsid w:val="005209E5"/>
    <w:rsid w:val="00521E2F"/>
    <w:rsid w:val="005228EF"/>
    <w:rsid w:val="005229AA"/>
    <w:rsid w:val="00523E57"/>
    <w:rsid w:val="005258E5"/>
    <w:rsid w:val="00526BAB"/>
    <w:rsid w:val="0053129F"/>
    <w:rsid w:val="00531A9A"/>
    <w:rsid w:val="005335CB"/>
    <w:rsid w:val="00533987"/>
    <w:rsid w:val="00534124"/>
    <w:rsid w:val="00534BEB"/>
    <w:rsid w:val="00534E7A"/>
    <w:rsid w:val="00535F5C"/>
    <w:rsid w:val="00536691"/>
    <w:rsid w:val="00540A13"/>
    <w:rsid w:val="00542C29"/>
    <w:rsid w:val="00543732"/>
    <w:rsid w:val="00543E46"/>
    <w:rsid w:val="005446C1"/>
    <w:rsid w:val="0054494B"/>
    <w:rsid w:val="005455E1"/>
    <w:rsid w:val="00546210"/>
    <w:rsid w:val="005479C2"/>
    <w:rsid w:val="005503D4"/>
    <w:rsid w:val="0055043E"/>
    <w:rsid w:val="00550599"/>
    <w:rsid w:val="00550828"/>
    <w:rsid w:val="0055186A"/>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6E72"/>
    <w:rsid w:val="00577705"/>
    <w:rsid w:val="005804B5"/>
    <w:rsid w:val="00580640"/>
    <w:rsid w:val="00583DF4"/>
    <w:rsid w:val="005840F9"/>
    <w:rsid w:val="0058582A"/>
    <w:rsid w:val="00591F76"/>
    <w:rsid w:val="0059384F"/>
    <w:rsid w:val="00595476"/>
    <w:rsid w:val="00595DBE"/>
    <w:rsid w:val="0059615C"/>
    <w:rsid w:val="00596474"/>
    <w:rsid w:val="00597DD9"/>
    <w:rsid w:val="005A0345"/>
    <w:rsid w:val="005A25BB"/>
    <w:rsid w:val="005A2EE4"/>
    <w:rsid w:val="005A3367"/>
    <w:rsid w:val="005A4BE1"/>
    <w:rsid w:val="005A7F8C"/>
    <w:rsid w:val="005B06BD"/>
    <w:rsid w:val="005B0E73"/>
    <w:rsid w:val="005B195C"/>
    <w:rsid w:val="005B2BF3"/>
    <w:rsid w:val="005B4B5A"/>
    <w:rsid w:val="005B54EC"/>
    <w:rsid w:val="005B7285"/>
    <w:rsid w:val="005B77FA"/>
    <w:rsid w:val="005C1C5F"/>
    <w:rsid w:val="005C244C"/>
    <w:rsid w:val="005C25B9"/>
    <w:rsid w:val="005C43D7"/>
    <w:rsid w:val="005C4C86"/>
    <w:rsid w:val="005C5914"/>
    <w:rsid w:val="005C5F5D"/>
    <w:rsid w:val="005C697C"/>
    <w:rsid w:val="005C7250"/>
    <w:rsid w:val="005D1C72"/>
    <w:rsid w:val="005D1CC7"/>
    <w:rsid w:val="005D2787"/>
    <w:rsid w:val="005D2A53"/>
    <w:rsid w:val="005D3848"/>
    <w:rsid w:val="005D3916"/>
    <w:rsid w:val="005D56FB"/>
    <w:rsid w:val="005D5864"/>
    <w:rsid w:val="005D5E7E"/>
    <w:rsid w:val="005D631F"/>
    <w:rsid w:val="005D6987"/>
    <w:rsid w:val="005D6C7A"/>
    <w:rsid w:val="005D76AA"/>
    <w:rsid w:val="005E07E4"/>
    <w:rsid w:val="005E34F0"/>
    <w:rsid w:val="005E4DD3"/>
    <w:rsid w:val="005E59CE"/>
    <w:rsid w:val="005E69A6"/>
    <w:rsid w:val="005F0D79"/>
    <w:rsid w:val="005F0F80"/>
    <w:rsid w:val="005F0FCC"/>
    <w:rsid w:val="005F15D9"/>
    <w:rsid w:val="005F186C"/>
    <w:rsid w:val="005F2F8F"/>
    <w:rsid w:val="005F33D0"/>
    <w:rsid w:val="005F3BD8"/>
    <w:rsid w:val="005F592E"/>
    <w:rsid w:val="0060018B"/>
    <w:rsid w:val="0060120B"/>
    <w:rsid w:val="00602008"/>
    <w:rsid w:val="0060281E"/>
    <w:rsid w:val="00602BE0"/>
    <w:rsid w:val="00602E79"/>
    <w:rsid w:val="00603DAF"/>
    <w:rsid w:val="00604AF6"/>
    <w:rsid w:val="006057D0"/>
    <w:rsid w:val="0060623A"/>
    <w:rsid w:val="006106FA"/>
    <w:rsid w:val="006108AD"/>
    <w:rsid w:val="00612189"/>
    <w:rsid w:val="00613BD4"/>
    <w:rsid w:val="00615CD5"/>
    <w:rsid w:val="00617330"/>
    <w:rsid w:val="00617FF4"/>
    <w:rsid w:val="006209A2"/>
    <w:rsid w:val="00621766"/>
    <w:rsid w:val="00621B02"/>
    <w:rsid w:val="00622F9B"/>
    <w:rsid w:val="0062447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3F95"/>
    <w:rsid w:val="00644ECF"/>
    <w:rsid w:val="006458E7"/>
    <w:rsid w:val="0064640C"/>
    <w:rsid w:val="0064665F"/>
    <w:rsid w:val="00647878"/>
    <w:rsid w:val="00647A8A"/>
    <w:rsid w:val="00647BD1"/>
    <w:rsid w:val="00650132"/>
    <w:rsid w:val="00650FCE"/>
    <w:rsid w:val="00654165"/>
    <w:rsid w:val="00654AB7"/>
    <w:rsid w:val="00655593"/>
    <w:rsid w:val="0065595A"/>
    <w:rsid w:val="006613F1"/>
    <w:rsid w:val="00661B3E"/>
    <w:rsid w:val="0066216D"/>
    <w:rsid w:val="00663584"/>
    <w:rsid w:val="00663E96"/>
    <w:rsid w:val="0066426B"/>
    <w:rsid w:val="00664DC6"/>
    <w:rsid w:val="00666491"/>
    <w:rsid w:val="00666963"/>
    <w:rsid w:val="00667AD0"/>
    <w:rsid w:val="00671121"/>
    <w:rsid w:val="0067166F"/>
    <w:rsid w:val="00671B57"/>
    <w:rsid w:val="00672500"/>
    <w:rsid w:val="0067316D"/>
    <w:rsid w:val="0067324F"/>
    <w:rsid w:val="00674CFF"/>
    <w:rsid w:val="00675341"/>
    <w:rsid w:val="00675F0A"/>
    <w:rsid w:val="00676F94"/>
    <w:rsid w:val="0068107E"/>
    <w:rsid w:val="0068128C"/>
    <w:rsid w:val="006812EE"/>
    <w:rsid w:val="00681CA0"/>
    <w:rsid w:val="00683BF1"/>
    <w:rsid w:val="0068483D"/>
    <w:rsid w:val="00684F57"/>
    <w:rsid w:val="00685297"/>
    <w:rsid w:val="006860DF"/>
    <w:rsid w:val="00686A4D"/>
    <w:rsid w:val="0068766C"/>
    <w:rsid w:val="006901FF"/>
    <w:rsid w:val="00690D75"/>
    <w:rsid w:val="00693D16"/>
    <w:rsid w:val="00695564"/>
    <w:rsid w:val="0069592A"/>
    <w:rsid w:val="00695F4D"/>
    <w:rsid w:val="006976E7"/>
    <w:rsid w:val="006A0A88"/>
    <w:rsid w:val="006A3679"/>
    <w:rsid w:val="006B137F"/>
    <w:rsid w:val="006B209E"/>
    <w:rsid w:val="006B2874"/>
    <w:rsid w:val="006B42B9"/>
    <w:rsid w:val="006B4CCD"/>
    <w:rsid w:val="006B511A"/>
    <w:rsid w:val="006B7126"/>
    <w:rsid w:val="006C05CA"/>
    <w:rsid w:val="006C0F6F"/>
    <w:rsid w:val="006C22F4"/>
    <w:rsid w:val="006C4B06"/>
    <w:rsid w:val="006C6147"/>
    <w:rsid w:val="006C7528"/>
    <w:rsid w:val="006D1084"/>
    <w:rsid w:val="006D12CD"/>
    <w:rsid w:val="006D20FF"/>
    <w:rsid w:val="006D305B"/>
    <w:rsid w:val="006D34E2"/>
    <w:rsid w:val="006D3937"/>
    <w:rsid w:val="006D4E8F"/>
    <w:rsid w:val="006D594B"/>
    <w:rsid w:val="006D6DB8"/>
    <w:rsid w:val="006D7A3E"/>
    <w:rsid w:val="006E0763"/>
    <w:rsid w:val="006E150B"/>
    <w:rsid w:val="006E3770"/>
    <w:rsid w:val="006E54A2"/>
    <w:rsid w:val="006E67DA"/>
    <w:rsid w:val="006E691A"/>
    <w:rsid w:val="006E6E77"/>
    <w:rsid w:val="006F2A6A"/>
    <w:rsid w:val="006F3C3D"/>
    <w:rsid w:val="006F59BC"/>
    <w:rsid w:val="006F6318"/>
    <w:rsid w:val="006F6515"/>
    <w:rsid w:val="006F6813"/>
    <w:rsid w:val="006F7863"/>
    <w:rsid w:val="00700D3B"/>
    <w:rsid w:val="00700DE5"/>
    <w:rsid w:val="0070112C"/>
    <w:rsid w:val="00701ECA"/>
    <w:rsid w:val="00703380"/>
    <w:rsid w:val="0070435D"/>
    <w:rsid w:val="00705023"/>
    <w:rsid w:val="00710496"/>
    <w:rsid w:val="007104A8"/>
    <w:rsid w:val="00712846"/>
    <w:rsid w:val="00712C06"/>
    <w:rsid w:val="00712FEF"/>
    <w:rsid w:val="007133F4"/>
    <w:rsid w:val="007147F4"/>
    <w:rsid w:val="00717D9B"/>
    <w:rsid w:val="00720C02"/>
    <w:rsid w:val="00721BF4"/>
    <w:rsid w:val="00724D55"/>
    <w:rsid w:val="00724F72"/>
    <w:rsid w:val="00725D5B"/>
    <w:rsid w:val="0072794D"/>
    <w:rsid w:val="007300B6"/>
    <w:rsid w:val="00731659"/>
    <w:rsid w:val="00731BDE"/>
    <w:rsid w:val="00731BE5"/>
    <w:rsid w:val="00731E32"/>
    <w:rsid w:val="00731F18"/>
    <w:rsid w:val="007328F2"/>
    <w:rsid w:val="00732DA4"/>
    <w:rsid w:val="00732DF7"/>
    <w:rsid w:val="00733C68"/>
    <w:rsid w:val="00733F3C"/>
    <w:rsid w:val="00734325"/>
    <w:rsid w:val="007344A3"/>
    <w:rsid w:val="00734FE6"/>
    <w:rsid w:val="007354D5"/>
    <w:rsid w:val="007369F1"/>
    <w:rsid w:val="00736A6B"/>
    <w:rsid w:val="00740504"/>
    <w:rsid w:val="00740643"/>
    <w:rsid w:val="00741A55"/>
    <w:rsid w:val="00741F6A"/>
    <w:rsid w:val="007420FD"/>
    <w:rsid w:val="00742294"/>
    <w:rsid w:val="0074241D"/>
    <w:rsid w:val="0074256A"/>
    <w:rsid w:val="007429FF"/>
    <w:rsid w:val="00742D95"/>
    <w:rsid w:val="00743E80"/>
    <w:rsid w:val="00743EF0"/>
    <w:rsid w:val="0074477B"/>
    <w:rsid w:val="007458B9"/>
    <w:rsid w:val="007468D5"/>
    <w:rsid w:val="00746BAD"/>
    <w:rsid w:val="0074798F"/>
    <w:rsid w:val="0075025F"/>
    <w:rsid w:val="0075047A"/>
    <w:rsid w:val="00750692"/>
    <w:rsid w:val="00750877"/>
    <w:rsid w:val="007518DF"/>
    <w:rsid w:val="00752187"/>
    <w:rsid w:val="007533F0"/>
    <w:rsid w:val="007543C1"/>
    <w:rsid w:val="007544A2"/>
    <w:rsid w:val="007554CF"/>
    <w:rsid w:val="007554F9"/>
    <w:rsid w:val="00756150"/>
    <w:rsid w:val="0075709B"/>
    <w:rsid w:val="00760483"/>
    <w:rsid w:val="00761FC9"/>
    <w:rsid w:val="00762A5E"/>
    <w:rsid w:val="007646E7"/>
    <w:rsid w:val="007654C9"/>
    <w:rsid w:val="00766AB5"/>
    <w:rsid w:val="00766D2F"/>
    <w:rsid w:val="00770AD5"/>
    <w:rsid w:val="00771F88"/>
    <w:rsid w:val="007770F7"/>
    <w:rsid w:val="007776D1"/>
    <w:rsid w:val="0078119E"/>
    <w:rsid w:val="00782601"/>
    <w:rsid w:val="00782C76"/>
    <w:rsid w:val="007833DC"/>
    <w:rsid w:val="00785115"/>
    <w:rsid w:val="007854E3"/>
    <w:rsid w:val="0078618D"/>
    <w:rsid w:val="00790278"/>
    <w:rsid w:val="007904C3"/>
    <w:rsid w:val="0079097B"/>
    <w:rsid w:val="00791BCA"/>
    <w:rsid w:val="00791D1C"/>
    <w:rsid w:val="007940E2"/>
    <w:rsid w:val="007A1B23"/>
    <w:rsid w:val="007A28DE"/>
    <w:rsid w:val="007A2BB6"/>
    <w:rsid w:val="007A35B5"/>
    <w:rsid w:val="007A4753"/>
    <w:rsid w:val="007A4B33"/>
    <w:rsid w:val="007A54B2"/>
    <w:rsid w:val="007A5832"/>
    <w:rsid w:val="007A654D"/>
    <w:rsid w:val="007A67BB"/>
    <w:rsid w:val="007A6F31"/>
    <w:rsid w:val="007A71AE"/>
    <w:rsid w:val="007B2AF2"/>
    <w:rsid w:val="007B2B03"/>
    <w:rsid w:val="007B4B68"/>
    <w:rsid w:val="007B529A"/>
    <w:rsid w:val="007B5B99"/>
    <w:rsid w:val="007B6D2D"/>
    <w:rsid w:val="007C0D98"/>
    <w:rsid w:val="007C1F19"/>
    <w:rsid w:val="007C22BE"/>
    <w:rsid w:val="007C3E7E"/>
    <w:rsid w:val="007C66A8"/>
    <w:rsid w:val="007D0915"/>
    <w:rsid w:val="007D0FF6"/>
    <w:rsid w:val="007D1202"/>
    <w:rsid w:val="007D1A48"/>
    <w:rsid w:val="007D3A6D"/>
    <w:rsid w:val="007D4221"/>
    <w:rsid w:val="007D5425"/>
    <w:rsid w:val="007D5DA8"/>
    <w:rsid w:val="007D5DE1"/>
    <w:rsid w:val="007D6B36"/>
    <w:rsid w:val="007D70D2"/>
    <w:rsid w:val="007D7641"/>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41C"/>
    <w:rsid w:val="007F67F9"/>
    <w:rsid w:val="007F78C3"/>
    <w:rsid w:val="0080179A"/>
    <w:rsid w:val="00803507"/>
    <w:rsid w:val="0080436E"/>
    <w:rsid w:val="00805943"/>
    <w:rsid w:val="0080645E"/>
    <w:rsid w:val="008065EC"/>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27C4E"/>
    <w:rsid w:val="008312A4"/>
    <w:rsid w:val="00831A35"/>
    <w:rsid w:val="008334B8"/>
    <w:rsid w:val="008363C6"/>
    <w:rsid w:val="008366D0"/>
    <w:rsid w:val="0084326A"/>
    <w:rsid w:val="008439A7"/>
    <w:rsid w:val="00843FAC"/>
    <w:rsid w:val="008444CF"/>
    <w:rsid w:val="0084529F"/>
    <w:rsid w:val="00845448"/>
    <w:rsid w:val="008455CF"/>
    <w:rsid w:val="00845A40"/>
    <w:rsid w:val="00850DBB"/>
    <w:rsid w:val="00853593"/>
    <w:rsid w:val="0085531B"/>
    <w:rsid w:val="00856BA1"/>
    <w:rsid w:val="00857086"/>
    <w:rsid w:val="00860096"/>
    <w:rsid w:val="00862205"/>
    <w:rsid w:val="00863FFE"/>
    <w:rsid w:val="008641DE"/>
    <w:rsid w:val="0086422D"/>
    <w:rsid w:val="00864466"/>
    <w:rsid w:val="00865014"/>
    <w:rsid w:val="008652D9"/>
    <w:rsid w:val="00865BE0"/>
    <w:rsid w:val="00866C8D"/>
    <w:rsid w:val="00866F8C"/>
    <w:rsid w:val="008671B6"/>
    <w:rsid w:val="008678AB"/>
    <w:rsid w:val="0087037B"/>
    <w:rsid w:val="0087168F"/>
    <w:rsid w:val="008729BD"/>
    <w:rsid w:val="0087339C"/>
    <w:rsid w:val="00873525"/>
    <w:rsid w:val="00874839"/>
    <w:rsid w:val="00874D35"/>
    <w:rsid w:val="0087513E"/>
    <w:rsid w:val="00876FDB"/>
    <w:rsid w:val="0088091B"/>
    <w:rsid w:val="0088136E"/>
    <w:rsid w:val="00881BDA"/>
    <w:rsid w:val="00881DA9"/>
    <w:rsid w:val="00886B80"/>
    <w:rsid w:val="0088749F"/>
    <w:rsid w:val="00891505"/>
    <w:rsid w:val="00891EE9"/>
    <w:rsid w:val="00892440"/>
    <w:rsid w:val="00892F61"/>
    <w:rsid w:val="00893D47"/>
    <w:rsid w:val="00893F79"/>
    <w:rsid w:val="00895B6B"/>
    <w:rsid w:val="00895D29"/>
    <w:rsid w:val="0089771B"/>
    <w:rsid w:val="00897E39"/>
    <w:rsid w:val="008A05C2"/>
    <w:rsid w:val="008A1957"/>
    <w:rsid w:val="008A19EA"/>
    <w:rsid w:val="008A3E6D"/>
    <w:rsid w:val="008A449D"/>
    <w:rsid w:val="008A5A0F"/>
    <w:rsid w:val="008A7734"/>
    <w:rsid w:val="008A79C5"/>
    <w:rsid w:val="008A7CD4"/>
    <w:rsid w:val="008B0404"/>
    <w:rsid w:val="008B39ED"/>
    <w:rsid w:val="008B4788"/>
    <w:rsid w:val="008B5309"/>
    <w:rsid w:val="008B56B7"/>
    <w:rsid w:val="008B5B8D"/>
    <w:rsid w:val="008B62D5"/>
    <w:rsid w:val="008C0661"/>
    <w:rsid w:val="008C187B"/>
    <w:rsid w:val="008C1897"/>
    <w:rsid w:val="008C19FA"/>
    <w:rsid w:val="008C3295"/>
    <w:rsid w:val="008C3B60"/>
    <w:rsid w:val="008C57BA"/>
    <w:rsid w:val="008C5B60"/>
    <w:rsid w:val="008C6474"/>
    <w:rsid w:val="008C78E2"/>
    <w:rsid w:val="008D00C0"/>
    <w:rsid w:val="008D171F"/>
    <w:rsid w:val="008D1B98"/>
    <w:rsid w:val="008D2E29"/>
    <w:rsid w:val="008D3863"/>
    <w:rsid w:val="008D3B4B"/>
    <w:rsid w:val="008D3DA8"/>
    <w:rsid w:val="008D46F3"/>
    <w:rsid w:val="008D64E9"/>
    <w:rsid w:val="008D6690"/>
    <w:rsid w:val="008D7A7F"/>
    <w:rsid w:val="008E27E4"/>
    <w:rsid w:val="008E3460"/>
    <w:rsid w:val="008E470A"/>
    <w:rsid w:val="008E4A59"/>
    <w:rsid w:val="008E500E"/>
    <w:rsid w:val="008E60EA"/>
    <w:rsid w:val="008E60F8"/>
    <w:rsid w:val="008E671B"/>
    <w:rsid w:val="008E6A7F"/>
    <w:rsid w:val="008E6CE4"/>
    <w:rsid w:val="008E7B9D"/>
    <w:rsid w:val="008E7D7E"/>
    <w:rsid w:val="008F11A4"/>
    <w:rsid w:val="008F1641"/>
    <w:rsid w:val="008F1D11"/>
    <w:rsid w:val="008F1F2F"/>
    <w:rsid w:val="008F2391"/>
    <w:rsid w:val="008F26AE"/>
    <w:rsid w:val="008F2ADC"/>
    <w:rsid w:val="008F48F2"/>
    <w:rsid w:val="008F5363"/>
    <w:rsid w:val="008F76C4"/>
    <w:rsid w:val="00900543"/>
    <w:rsid w:val="00901417"/>
    <w:rsid w:val="00901658"/>
    <w:rsid w:val="009017B9"/>
    <w:rsid w:val="0090307C"/>
    <w:rsid w:val="0090311B"/>
    <w:rsid w:val="0090385A"/>
    <w:rsid w:val="00904C26"/>
    <w:rsid w:val="009051CB"/>
    <w:rsid w:val="00907F83"/>
    <w:rsid w:val="009128A4"/>
    <w:rsid w:val="009132AD"/>
    <w:rsid w:val="00913355"/>
    <w:rsid w:val="00915489"/>
    <w:rsid w:val="00915844"/>
    <w:rsid w:val="00915F1D"/>
    <w:rsid w:val="0091611C"/>
    <w:rsid w:val="00916926"/>
    <w:rsid w:val="00920430"/>
    <w:rsid w:val="00921FE8"/>
    <w:rsid w:val="0092261C"/>
    <w:rsid w:val="00923194"/>
    <w:rsid w:val="00923C29"/>
    <w:rsid w:val="00923EE6"/>
    <w:rsid w:val="00925A31"/>
    <w:rsid w:val="00926175"/>
    <w:rsid w:val="00926ADC"/>
    <w:rsid w:val="00927270"/>
    <w:rsid w:val="0093038E"/>
    <w:rsid w:val="009303D6"/>
    <w:rsid w:val="009304ED"/>
    <w:rsid w:val="009326F4"/>
    <w:rsid w:val="00932B7E"/>
    <w:rsid w:val="009330ED"/>
    <w:rsid w:val="0093350A"/>
    <w:rsid w:val="00935241"/>
    <w:rsid w:val="00937E7F"/>
    <w:rsid w:val="00940826"/>
    <w:rsid w:val="009426CA"/>
    <w:rsid w:val="009436DB"/>
    <w:rsid w:val="00944B2C"/>
    <w:rsid w:val="00944BB1"/>
    <w:rsid w:val="009467E0"/>
    <w:rsid w:val="00946B2F"/>
    <w:rsid w:val="00947FA3"/>
    <w:rsid w:val="009510F8"/>
    <w:rsid w:val="0095157D"/>
    <w:rsid w:val="009529F2"/>
    <w:rsid w:val="00952EE1"/>
    <w:rsid w:val="00954C4B"/>
    <w:rsid w:val="00955FA6"/>
    <w:rsid w:val="00956578"/>
    <w:rsid w:val="00956EBC"/>
    <w:rsid w:val="00960990"/>
    <w:rsid w:val="00960FAB"/>
    <w:rsid w:val="00961B99"/>
    <w:rsid w:val="009624AB"/>
    <w:rsid w:val="00962CE0"/>
    <w:rsid w:val="0096352D"/>
    <w:rsid w:val="00964F06"/>
    <w:rsid w:val="00965BA0"/>
    <w:rsid w:val="00966606"/>
    <w:rsid w:val="00966CD4"/>
    <w:rsid w:val="00970ED6"/>
    <w:rsid w:val="00971B9C"/>
    <w:rsid w:val="00975838"/>
    <w:rsid w:val="009759A4"/>
    <w:rsid w:val="00975FDC"/>
    <w:rsid w:val="00977B8C"/>
    <w:rsid w:val="0098108E"/>
    <w:rsid w:val="0098352C"/>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334F"/>
    <w:rsid w:val="009A42CC"/>
    <w:rsid w:val="009A563A"/>
    <w:rsid w:val="009B01A0"/>
    <w:rsid w:val="009B152F"/>
    <w:rsid w:val="009B29EB"/>
    <w:rsid w:val="009B4C57"/>
    <w:rsid w:val="009B4F29"/>
    <w:rsid w:val="009B5895"/>
    <w:rsid w:val="009C212D"/>
    <w:rsid w:val="009C366A"/>
    <w:rsid w:val="009C3F75"/>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47F6"/>
    <w:rsid w:val="009E659E"/>
    <w:rsid w:val="009F2C45"/>
    <w:rsid w:val="009F31C8"/>
    <w:rsid w:val="009F4473"/>
    <w:rsid w:val="009F496F"/>
    <w:rsid w:val="00A00FA6"/>
    <w:rsid w:val="00A014F1"/>
    <w:rsid w:val="00A02375"/>
    <w:rsid w:val="00A0242A"/>
    <w:rsid w:val="00A040E8"/>
    <w:rsid w:val="00A04613"/>
    <w:rsid w:val="00A04783"/>
    <w:rsid w:val="00A052BB"/>
    <w:rsid w:val="00A069CD"/>
    <w:rsid w:val="00A06DC2"/>
    <w:rsid w:val="00A06FEA"/>
    <w:rsid w:val="00A103D5"/>
    <w:rsid w:val="00A1181C"/>
    <w:rsid w:val="00A119BC"/>
    <w:rsid w:val="00A1578B"/>
    <w:rsid w:val="00A158FA"/>
    <w:rsid w:val="00A15A31"/>
    <w:rsid w:val="00A1670B"/>
    <w:rsid w:val="00A16E07"/>
    <w:rsid w:val="00A1795B"/>
    <w:rsid w:val="00A20046"/>
    <w:rsid w:val="00A208A7"/>
    <w:rsid w:val="00A247CA"/>
    <w:rsid w:val="00A24DA3"/>
    <w:rsid w:val="00A25BAF"/>
    <w:rsid w:val="00A300F9"/>
    <w:rsid w:val="00A309EA"/>
    <w:rsid w:val="00A31BE5"/>
    <w:rsid w:val="00A34D3D"/>
    <w:rsid w:val="00A36B78"/>
    <w:rsid w:val="00A37553"/>
    <w:rsid w:val="00A412D8"/>
    <w:rsid w:val="00A4181C"/>
    <w:rsid w:val="00A424D7"/>
    <w:rsid w:val="00A428E2"/>
    <w:rsid w:val="00A43B34"/>
    <w:rsid w:val="00A440BD"/>
    <w:rsid w:val="00A4562F"/>
    <w:rsid w:val="00A45701"/>
    <w:rsid w:val="00A46354"/>
    <w:rsid w:val="00A46A8F"/>
    <w:rsid w:val="00A50152"/>
    <w:rsid w:val="00A50306"/>
    <w:rsid w:val="00A50DAC"/>
    <w:rsid w:val="00A51406"/>
    <w:rsid w:val="00A51977"/>
    <w:rsid w:val="00A51BCB"/>
    <w:rsid w:val="00A51E2D"/>
    <w:rsid w:val="00A56A92"/>
    <w:rsid w:val="00A56B22"/>
    <w:rsid w:val="00A56DF1"/>
    <w:rsid w:val="00A57D56"/>
    <w:rsid w:val="00A60E91"/>
    <w:rsid w:val="00A61883"/>
    <w:rsid w:val="00A63E02"/>
    <w:rsid w:val="00A641AC"/>
    <w:rsid w:val="00A648B8"/>
    <w:rsid w:val="00A652E2"/>
    <w:rsid w:val="00A65405"/>
    <w:rsid w:val="00A6595C"/>
    <w:rsid w:val="00A65A58"/>
    <w:rsid w:val="00A65DAE"/>
    <w:rsid w:val="00A65FAC"/>
    <w:rsid w:val="00A6728A"/>
    <w:rsid w:val="00A67783"/>
    <w:rsid w:val="00A67EB5"/>
    <w:rsid w:val="00A7056B"/>
    <w:rsid w:val="00A7096E"/>
    <w:rsid w:val="00A71EC5"/>
    <w:rsid w:val="00A723A4"/>
    <w:rsid w:val="00A7429D"/>
    <w:rsid w:val="00A746CC"/>
    <w:rsid w:val="00A7704C"/>
    <w:rsid w:val="00A779B2"/>
    <w:rsid w:val="00A8373D"/>
    <w:rsid w:val="00A84920"/>
    <w:rsid w:val="00A85002"/>
    <w:rsid w:val="00A858BE"/>
    <w:rsid w:val="00A9054C"/>
    <w:rsid w:val="00A90D60"/>
    <w:rsid w:val="00A92208"/>
    <w:rsid w:val="00A922EB"/>
    <w:rsid w:val="00A93235"/>
    <w:rsid w:val="00A95119"/>
    <w:rsid w:val="00A95426"/>
    <w:rsid w:val="00A95C85"/>
    <w:rsid w:val="00A95C93"/>
    <w:rsid w:val="00A95D6F"/>
    <w:rsid w:val="00A961C1"/>
    <w:rsid w:val="00A97296"/>
    <w:rsid w:val="00A975CB"/>
    <w:rsid w:val="00A9787A"/>
    <w:rsid w:val="00A97ABC"/>
    <w:rsid w:val="00A97EA9"/>
    <w:rsid w:val="00A97ECC"/>
    <w:rsid w:val="00AA310A"/>
    <w:rsid w:val="00AA36DE"/>
    <w:rsid w:val="00AA43A8"/>
    <w:rsid w:val="00AA4B69"/>
    <w:rsid w:val="00AB11FC"/>
    <w:rsid w:val="00AB1D80"/>
    <w:rsid w:val="00AB30D7"/>
    <w:rsid w:val="00AB3BBD"/>
    <w:rsid w:val="00AB3FFA"/>
    <w:rsid w:val="00AB47C9"/>
    <w:rsid w:val="00AB5697"/>
    <w:rsid w:val="00AB5917"/>
    <w:rsid w:val="00AB5F6C"/>
    <w:rsid w:val="00AB61A7"/>
    <w:rsid w:val="00AB7694"/>
    <w:rsid w:val="00AC0C67"/>
    <w:rsid w:val="00AC0F47"/>
    <w:rsid w:val="00AC1EF9"/>
    <w:rsid w:val="00AC2D6C"/>
    <w:rsid w:val="00AC3EBA"/>
    <w:rsid w:val="00AC5A7B"/>
    <w:rsid w:val="00AC6E05"/>
    <w:rsid w:val="00AC7108"/>
    <w:rsid w:val="00AD4AF0"/>
    <w:rsid w:val="00AD4D4E"/>
    <w:rsid w:val="00AD4F2D"/>
    <w:rsid w:val="00AD7C7E"/>
    <w:rsid w:val="00AE0180"/>
    <w:rsid w:val="00AE01B4"/>
    <w:rsid w:val="00AE090C"/>
    <w:rsid w:val="00AE1052"/>
    <w:rsid w:val="00AE1209"/>
    <w:rsid w:val="00AE19BA"/>
    <w:rsid w:val="00AE1EED"/>
    <w:rsid w:val="00AE2F57"/>
    <w:rsid w:val="00AE2FF9"/>
    <w:rsid w:val="00AE3C5F"/>
    <w:rsid w:val="00AE600E"/>
    <w:rsid w:val="00AE6124"/>
    <w:rsid w:val="00AF1199"/>
    <w:rsid w:val="00AF1E0E"/>
    <w:rsid w:val="00AF3E0C"/>
    <w:rsid w:val="00AF3E57"/>
    <w:rsid w:val="00AF5876"/>
    <w:rsid w:val="00AF6298"/>
    <w:rsid w:val="00AF64E7"/>
    <w:rsid w:val="00AF787B"/>
    <w:rsid w:val="00B01868"/>
    <w:rsid w:val="00B0411F"/>
    <w:rsid w:val="00B04884"/>
    <w:rsid w:val="00B05AC3"/>
    <w:rsid w:val="00B06381"/>
    <w:rsid w:val="00B072CB"/>
    <w:rsid w:val="00B07BE0"/>
    <w:rsid w:val="00B11134"/>
    <w:rsid w:val="00B11B6E"/>
    <w:rsid w:val="00B122C2"/>
    <w:rsid w:val="00B1546E"/>
    <w:rsid w:val="00B17615"/>
    <w:rsid w:val="00B20472"/>
    <w:rsid w:val="00B22C39"/>
    <w:rsid w:val="00B23157"/>
    <w:rsid w:val="00B231F2"/>
    <w:rsid w:val="00B232FC"/>
    <w:rsid w:val="00B23AC9"/>
    <w:rsid w:val="00B24BD8"/>
    <w:rsid w:val="00B25A83"/>
    <w:rsid w:val="00B25B7A"/>
    <w:rsid w:val="00B26D65"/>
    <w:rsid w:val="00B27968"/>
    <w:rsid w:val="00B30B09"/>
    <w:rsid w:val="00B332A3"/>
    <w:rsid w:val="00B33842"/>
    <w:rsid w:val="00B340B4"/>
    <w:rsid w:val="00B34C25"/>
    <w:rsid w:val="00B3584E"/>
    <w:rsid w:val="00B40330"/>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69E"/>
    <w:rsid w:val="00B86DA1"/>
    <w:rsid w:val="00B86E2B"/>
    <w:rsid w:val="00B8799F"/>
    <w:rsid w:val="00B90472"/>
    <w:rsid w:val="00B90591"/>
    <w:rsid w:val="00B90834"/>
    <w:rsid w:val="00B92845"/>
    <w:rsid w:val="00B93A11"/>
    <w:rsid w:val="00B946C4"/>
    <w:rsid w:val="00B960A3"/>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B6DA8"/>
    <w:rsid w:val="00BC0314"/>
    <w:rsid w:val="00BC031A"/>
    <w:rsid w:val="00BC04BD"/>
    <w:rsid w:val="00BC1546"/>
    <w:rsid w:val="00BC2D59"/>
    <w:rsid w:val="00BC3956"/>
    <w:rsid w:val="00BC3B2E"/>
    <w:rsid w:val="00BC3B80"/>
    <w:rsid w:val="00BC3FFB"/>
    <w:rsid w:val="00BC4017"/>
    <w:rsid w:val="00BC4533"/>
    <w:rsid w:val="00BC5042"/>
    <w:rsid w:val="00BC5804"/>
    <w:rsid w:val="00BC62A8"/>
    <w:rsid w:val="00BC7C1A"/>
    <w:rsid w:val="00BD00B9"/>
    <w:rsid w:val="00BD0FD5"/>
    <w:rsid w:val="00BD36E3"/>
    <w:rsid w:val="00BD3CBA"/>
    <w:rsid w:val="00BD4392"/>
    <w:rsid w:val="00BD4902"/>
    <w:rsid w:val="00BD4C02"/>
    <w:rsid w:val="00BD4CCA"/>
    <w:rsid w:val="00BD5F57"/>
    <w:rsid w:val="00BD7022"/>
    <w:rsid w:val="00BD73E3"/>
    <w:rsid w:val="00BE1C0B"/>
    <w:rsid w:val="00BE1FDA"/>
    <w:rsid w:val="00BE3B7B"/>
    <w:rsid w:val="00BE3E2C"/>
    <w:rsid w:val="00BE3E35"/>
    <w:rsid w:val="00BE445B"/>
    <w:rsid w:val="00BE4967"/>
    <w:rsid w:val="00BE4A8B"/>
    <w:rsid w:val="00BE54A7"/>
    <w:rsid w:val="00BE584F"/>
    <w:rsid w:val="00BE5988"/>
    <w:rsid w:val="00BE6D7C"/>
    <w:rsid w:val="00BE720D"/>
    <w:rsid w:val="00BF0C65"/>
    <w:rsid w:val="00BF27F7"/>
    <w:rsid w:val="00BF282D"/>
    <w:rsid w:val="00BF4A9D"/>
    <w:rsid w:val="00BF500A"/>
    <w:rsid w:val="00BF59EB"/>
    <w:rsid w:val="00BF60DC"/>
    <w:rsid w:val="00C02F4E"/>
    <w:rsid w:val="00C03D74"/>
    <w:rsid w:val="00C0460A"/>
    <w:rsid w:val="00C04AEA"/>
    <w:rsid w:val="00C05741"/>
    <w:rsid w:val="00C05BF1"/>
    <w:rsid w:val="00C06602"/>
    <w:rsid w:val="00C06DA4"/>
    <w:rsid w:val="00C07CD9"/>
    <w:rsid w:val="00C10D19"/>
    <w:rsid w:val="00C11241"/>
    <w:rsid w:val="00C1136B"/>
    <w:rsid w:val="00C116AA"/>
    <w:rsid w:val="00C14A6A"/>
    <w:rsid w:val="00C1661E"/>
    <w:rsid w:val="00C16FFB"/>
    <w:rsid w:val="00C17858"/>
    <w:rsid w:val="00C17CFA"/>
    <w:rsid w:val="00C218BC"/>
    <w:rsid w:val="00C2201B"/>
    <w:rsid w:val="00C22BAC"/>
    <w:rsid w:val="00C25390"/>
    <w:rsid w:val="00C26745"/>
    <w:rsid w:val="00C26BC3"/>
    <w:rsid w:val="00C26DA1"/>
    <w:rsid w:val="00C30609"/>
    <w:rsid w:val="00C30FA4"/>
    <w:rsid w:val="00C31249"/>
    <w:rsid w:val="00C32302"/>
    <w:rsid w:val="00C34326"/>
    <w:rsid w:val="00C3480C"/>
    <w:rsid w:val="00C352BB"/>
    <w:rsid w:val="00C36813"/>
    <w:rsid w:val="00C37C14"/>
    <w:rsid w:val="00C40340"/>
    <w:rsid w:val="00C40968"/>
    <w:rsid w:val="00C40E6F"/>
    <w:rsid w:val="00C411C1"/>
    <w:rsid w:val="00C4352F"/>
    <w:rsid w:val="00C4361E"/>
    <w:rsid w:val="00C438D8"/>
    <w:rsid w:val="00C454C8"/>
    <w:rsid w:val="00C45505"/>
    <w:rsid w:val="00C461B6"/>
    <w:rsid w:val="00C4740D"/>
    <w:rsid w:val="00C47DF2"/>
    <w:rsid w:val="00C5095F"/>
    <w:rsid w:val="00C524A5"/>
    <w:rsid w:val="00C5665E"/>
    <w:rsid w:val="00C61BD0"/>
    <w:rsid w:val="00C61F86"/>
    <w:rsid w:val="00C62802"/>
    <w:rsid w:val="00C641CB"/>
    <w:rsid w:val="00C64EBC"/>
    <w:rsid w:val="00C6554E"/>
    <w:rsid w:val="00C70785"/>
    <w:rsid w:val="00C71294"/>
    <w:rsid w:val="00C7145D"/>
    <w:rsid w:val="00C7161E"/>
    <w:rsid w:val="00C725BD"/>
    <w:rsid w:val="00C728A1"/>
    <w:rsid w:val="00C730AF"/>
    <w:rsid w:val="00C73431"/>
    <w:rsid w:val="00C73694"/>
    <w:rsid w:val="00C739BC"/>
    <w:rsid w:val="00C763E6"/>
    <w:rsid w:val="00C80B84"/>
    <w:rsid w:val="00C81BD7"/>
    <w:rsid w:val="00C82381"/>
    <w:rsid w:val="00C84365"/>
    <w:rsid w:val="00C86A01"/>
    <w:rsid w:val="00C91760"/>
    <w:rsid w:val="00C91C98"/>
    <w:rsid w:val="00C91FCB"/>
    <w:rsid w:val="00C927CC"/>
    <w:rsid w:val="00C92A7E"/>
    <w:rsid w:val="00C93700"/>
    <w:rsid w:val="00C93D0E"/>
    <w:rsid w:val="00C940D2"/>
    <w:rsid w:val="00C94201"/>
    <w:rsid w:val="00C94BCC"/>
    <w:rsid w:val="00C95BE4"/>
    <w:rsid w:val="00C95ED6"/>
    <w:rsid w:val="00C96B43"/>
    <w:rsid w:val="00C97465"/>
    <w:rsid w:val="00C9778F"/>
    <w:rsid w:val="00CA098E"/>
    <w:rsid w:val="00CA1C30"/>
    <w:rsid w:val="00CA20E7"/>
    <w:rsid w:val="00CA3128"/>
    <w:rsid w:val="00CA40B8"/>
    <w:rsid w:val="00CA4B1D"/>
    <w:rsid w:val="00CA5057"/>
    <w:rsid w:val="00CB05CB"/>
    <w:rsid w:val="00CB144D"/>
    <w:rsid w:val="00CB166C"/>
    <w:rsid w:val="00CB1703"/>
    <w:rsid w:val="00CB1866"/>
    <w:rsid w:val="00CB1DA8"/>
    <w:rsid w:val="00CB282D"/>
    <w:rsid w:val="00CB3C44"/>
    <w:rsid w:val="00CB44FD"/>
    <w:rsid w:val="00CB48BB"/>
    <w:rsid w:val="00CB4D4E"/>
    <w:rsid w:val="00CB5C01"/>
    <w:rsid w:val="00CB5F63"/>
    <w:rsid w:val="00CB6106"/>
    <w:rsid w:val="00CB67D8"/>
    <w:rsid w:val="00CC06A2"/>
    <w:rsid w:val="00CC0720"/>
    <w:rsid w:val="00CC0A05"/>
    <w:rsid w:val="00CC240A"/>
    <w:rsid w:val="00CC4CB1"/>
    <w:rsid w:val="00CC5086"/>
    <w:rsid w:val="00CC59D4"/>
    <w:rsid w:val="00CC6138"/>
    <w:rsid w:val="00CC6643"/>
    <w:rsid w:val="00CC6C23"/>
    <w:rsid w:val="00CC7C08"/>
    <w:rsid w:val="00CD128F"/>
    <w:rsid w:val="00CD2D83"/>
    <w:rsid w:val="00CD3729"/>
    <w:rsid w:val="00CD3E40"/>
    <w:rsid w:val="00CD5616"/>
    <w:rsid w:val="00CE0D19"/>
    <w:rsid w:val="00CE271C"/>
    <w:rsid w:val="00CE60BF"/>
    <w:rsid w:val="00CE6497"/>
    <w:rsid w:val="00CE6EAE"/>
    <w:rsid w:val="00CE7088"/>
    <w:rsid w:val="00CF2066"/>
    <w:rsid w:val="00CF2A8F"/>
    <w:rsid w:val="00CF30D2"/>
    <w:rsid w:val="00CF41EE"/>
    <w:rsid w:val="00CF4C56"/>
    <w:rsid w:val="00CF69F5"/>
    <w:rsid w:val="00CF6E0B"/>
    <w:rsid w:val="00CF7136"/>
    <w:rsid w:val="00D00B51"/>
    <w:rsid w:val="00D01CBA"/>
    <w:rsid w:val="00D03F41"/>
    <w:rsid w:val="00D0504A"/>
    <w:rsid w:val="00D06004"/>
    <w:rsid w:val="00D063B8"/>
    <w:rsid w:val="00D07A76"/>
    <w:rsid w:val="00D07E6D"/>
    <w:rsid w:val="00D1057C"/>
    <w:rsid w:val="00D12733"/>
    <w:rsid w:val="00D13851"/>
    <w:rsid w:val="00D13FB7"/>
    <w:rsid w:val="00D14C7B"/>
    <w:rsid w:val="00D16417"/>
    <w:rsid w:val="00D20C13"/>
    <w:rsid w:val="00D222B7"/>
    <w:rsid w:val="00D22696"/>
    <w:rsid w:val="00D230CC"/>
    <w:rsid w:val="00D235B6"/>
    <w:rsid w:val="00D23EF0"/>
    <w:rsid w:val="00D24188"/>
    <w:rsid w:val="00D245AE"/>
    <w:rsid w:val="00D26387"/>
    <w:rsid w:val="00D26EB5"/>
    <w:rsid w:val="00D33105"/>
    <w:rsid w:val="00D33DAC"/>
    <w:rsid w:val="00D36152"/>
    <w:rsid w:val="00D374D9"/>
    <w:rsid w:val="00D37862"/>
    <w:rsid w:val="00D40486"/>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1ED3"/>
    <w:rsid w:val="00D528C1"/>
    <w:rsid w:val="00D53903"/>
    <w:rsid w:val="00D53B02"/>
    <w:rsid w:val="00D54341"/>
    <w:rsid w:val="00D55B84"/>
    <w:rsid w:val="00D56103"/>
    <w:rsid w:val="00D564B8"/>
    <w:rsid w:val="00D56ADC"/>
    <w:rsid w:val="00D600FE"/>
    <w:rsid w:val="00D60249"/>
    <w:rsid w:val="00D61E4C"/>
    <w:rsid w:val="00D62D53"/>
    <w:rsid w:val="00D63856"/>
    <w:rsid w:val="00D6420B"/>
    <w:rsid w:val="00D65CDF"/>
    <w:rsid w:val="00D672C2"/>
    <w:rsid w:val="00D70922"/>
    <w:rsid w:val="00D71794"/>
    <w:rsid w:val="00D71826"/>
    <w:rsid w:val="00D72AC1"/>
    <w:rsid w:val="00D72C55"/>
    <w:rsid w:val="00D73687"/>
    <w:rsid w:val="00D737CE"/>
    <w:rsid w:val="00D7493C"/>
    <w:rsid w:val="00D75C1B"/>
    <w:rsid w:val="00D76179"/>
    <w:rsid w:val="00D76372"/>
    <w:rsid w:val="00D77EA3"/>
    <w:rsid w:val="00D77F9C"/>
    <w:rsid w:val="00D80227"/>
    <w:rsid w:val="00D80C87"/>
    <w:rsid w:val="00D81A4B"/>
    <w:rsid w:val="00D81F2F"/>
    <w:rsid w:val="00D822F0"/>
    <w:rsid w:val="00D82C84"/>
    <w:rsid w:val="00D83003"/>
    <w:rsid w:val="00D837F5"/>
    <w:rsid w:val="00D83F29"/>
    <w:rsid w:val="00D869EF"/>
    <w:rsid w:val="00D87E14"/>
    <w:rsid w:val="00D87FF4"/>
    <w:rsid w:val="00D917C3"/>
    <w:rsid w:val="00D91DAF"/>
    <w:rsid w:val="00D921FD"/>
    <w:rsid w:val="00D92DF2"/>
    <w:rsid w:val="00D92FC3"/>
    <w:rsid w:val="00D956AE"/>
    <w:rsid w:val="00D968C9"/>
    <w:rsid w:val="00D96DFF"/>
    <w:rsid w:val="00D96F4D"/>
    <w:rsid w:val="00D9750F"/>
    <w:rsid w:val="00D975A0"/>
    <w:rsid w:val="00DA0250"/>
    <w:rsid w:val="00DA043C"/>
    <w:rsid w:val="00DA08A5"/>
    <w:rsid w:val="00DA18EC"/>
    <w:rsid w:val="00DA3B74"/>
    <w:rsid w:val="00DA3EE2"/>
    <w:rsid w:val="00DA5497"/>
    <w:rsid w:val="00DA5ED0"/>
    <w:rsid w:val="00DA68F0"/>
    <w:rsid w:val="00DA6E38"/>
    <w:rsid w:val="00DA7E18"/>
    <w:rsid w:val="00DB6024"/>
    <w:rsid w:val="00DB6F89"/>
    <w:rsid w:val="00DB7C84"/>
    <w:rsid w:val="00DB7EFE"/>
    <w:rsid w:val="00DC03EB"/>
    <w:rsid w:val="00DC0BBC"/>
    <w:rsid w:val="00DC18E7"/>
    <w:rsid w:val="00DC2DAB"/>
    <w:rsid w:val="00DC2E14"/>
    <w:rsid w:val="00DC4095"/>
    <w:rsid w:val="00DC4176"/>
    <w:rsid w:val="00DC41F0"/>
    <w:rsid w:val="00DC55C2"/>
    <w:rsid w:val="00DC5BAB"/>
    <w:rsid w:val="00DC657B"/>
    <w:rsid w:val="00DC6DC6"/>
    <w:rsid w:val="00DC739C"/>
    <w:rsid w:val="00DD1A2B"/>
    <w:rsid w:val="00DD2B20"/>
    <w:rsid w:val="00DD3E26"/>
    <w:rsid w:val="00DD53B0"/>
    <w:rsid w:val="00DE1525"/>
    <w:rsid w:val="00DE1689"/>
    <w:rsid w:val="00DE2140"/>
    <w:rsid w:val="00DE2AE9"/>
    <w:rsid w:val="00DE3A43"/>
    <w:rsid w:val="00DE48AB"/>
    <w:rsid w:val="00DE4C0D"/>
    <w:rsid w:val="00DE4FDB"/>
    <w:rsid w:val="00DE560B"/>
    <w:rsid w:val="00DE560E"/>
    <w:rsid w:val="00DF1523"/>
    <w:rsid w:val="00DF18BF"/>
    <w:rsid w:val="00DF2439"/>
    <w:rsid w:val="00DF4C29"/>
    <w:rsid w:val="00DF51D5"/>
    <w:rsid w:val="00DF5662"/>
    <w:rsid w:val="00DF5A48"/>
    <w:rsid w:val="00DF5E51"/>
    <w:rsid w:val="00E01BAB"/>
    <w:rsid w:val="00E02C7F"/>
    <w:rsid w:val="00E0686F"/>
    <w:rsid w:val="00E06D47"/>
    <w:rsid w:val="00E078A6"/>
    <w:rsid w:val="00E1060B"/>
    <w:rsid w:val="00E113DE"/>
    <w:rsid w:val="00E116BE"/>
    <w:rsid w:val="00E12A28"/>
    <w:rsid w:val="00E12C40"/>
    <w:rsid w:val="00E12D56"/>
    <w:rsid w:val="00E13409"/>
    <w:rsid w:val="00E13456"/>
    <w:rsid w:val="00E14144"/>
    <w:rsid w:val="00E14DF5"/>
    <w:rsid w:val="00E1717E"/>
    <w:rsid w:val="00E21946"/>
    <w:rsid w:val="00E2209B"/>
    <w:rsid w:val="00E222D5"/>
    <w:rsid w:val="00E244BC"/>
    <w:rsid w:val="00E25268"/>
    <w:rsid w:val="00E26143"/>
    <w:rsid w:val="00E26D93"/>
    <w:rsid w:val="00E30C23"/>
    <w:rsid w:val="00E3256E"/>
    <w:rsid w:val="00E33D3F"/>
    <w:rsid w:val="00E33FE8"/>
    <w:rsid w:val="00E347DD"/>
    <w:rsid w:val="00E35AD5"/>
    <w:rsid w:val="00E361A9"/>
    <w:rsid w:val="00E36C1A"/>
    <w:rsid w:val="00E37E19"/>
    <w:rsid w:val="00E402D2"/>
    <w:rsid w:val="00E40567"/>
    <w:rsid w:val="00E40BAF"/>
    <w:rsid w:val="00E41650"/>
    <w:rsid w:val="00E41902"/>
    <w:rsid w:val="00E4217B"/>
    <w:rsid w:val="00E429AD"/>
    <w:rsid w:val="00E42E7F"/>
    <w:rsid w:val="00E44593"/>
    <w:rsid w:val="00E44C43"/>
    <w:rsid w:val="00E45094"/>
    <w:rsid w:val="00E451A0"/>
    <w:rsid w:val="00E452E0"/>
    <w:rsid w:val="00E459C0"/>
    <w:rsid w:val="00E46182"/>
    <w:rsid w:val="00E501CB"/>
    <w:rsid w:val="00E503CE"/>
    <w:rsid w:val="00E504D1"/>
    <w:rsid w:val="00E50820"/>
    <w:rsid w:val="00E50EF3"/>
    <w:rsid w:val="00E5112B"/>
    <w:rsid w:val="00E52B1C"/>
    <w:rsid w:val="00E52B5F"/>
    <w:rsid w:val="00E55B72"/>
    <w:rsid w:val="00E55CF6"/>
    <w:rsid w:val="00E5675D"/>
    <w:rsid w:val="00E57227"/>
    <w:rsid w:val="00E60E45"/>
    <w:rsid w:val="00E6161B"/>
    <w:rsid w:val="00E61EB7"/>
    <w:rsid w:val="00E62F28"/>
    <w:rsid w:val="00E6608C"/>
    <w:rsid w:val="00E66E51"/>
    <w:rsid w:val="00E6765B"/>
    <w:rsid w:val="00E7035A"/>
    <w:rsid w:val="00E7113C"/>
    <w:rsid w:val="00E726D8"/>
    <w:rsid w:val="00E72824"/>
    <w:rsid w:val="00E731B2"/>
    <w:rsid w:val="00E745E8"/>
    <w:rsid w:val="00E775E1"/>
    <w:rsid w:val="00E805FB"/>
    <w:rsid w:val="00E815B3"/>
    <w:rsid w:val="00E82FB7"/>
    <w:rsid w:val="00E83A9B"/>
    <w:rsid w:val="00E849E0"/>
    <w:rsid w:val="00E85478"/>
    <w:rsid w:val="00E85A7B"/>
    <w:rsid w:val="00E87031"/>
    <w:rsid w:val="00E90F96"/>
    <w:rsid w:val="00E91938"/>
    <w:rsid w:val="00E91C46"/>
    <w:rsid w:val="00E940DE"/>
    <w:rsid w:val="00E9461D"/>
    <w:rsid w:val="00E9582F"/>
    <w:rsid w:val="00EA316B"/>
    <w:rsid w:val="00EA53FD"/>
    <w:rsid w:val="00EA6245"/>
    <w:rsid w:val="00EA637B"/>
    <w:rsid w:val="00EA798D"/>
    <w:rsid w:val="00EB0AB1"/>
    <w:rsid w:val="00EB27EE"/>
    <w:rsid w:val="00EB3E17"/>
    <w:rsid w:val="00EB3E5C"/>
    <w:rsid w:val="00EB7362"/>
    <w:rsid w:val="00EC0350"/>
    <w:rsid w:val="00EC0BFB"/>
    <w:rsid w:val="00EC1DC7"/>
    <w:rsid w:val="00EC2DC3"/>
    <w:rsid w:val="00EC3109"/>
    <w:rsid w:val="00EC3366"/>
    <w:rsid w:val="00EC4739"/>
    <w:rsid w:val="00EC5916"/>
    <w:rsid w:val="00EC6158"/>
    <w:rsid w:val="00EC6778"/>
    <w:rsid w:val="00EC6A13"/>
    <w:rsid w:val="00ED1B72"/>
    <w:rsid w:val="00ED1E94"/>
    <w:rsid w:val="00ED37E5"/>
    <w:rsid w:val="00ED422F"/>
    <w:rsid w:val="00ED4F0A"/>
    <w:rsid w:val="00ED6B01"/>
    <w:rsid w:val="00ED7917"/>
    <w:rsid w:val="00EE0CB0"/>
    <w:rsid w:val="00EE0E05"/>
    <w:rsid w:val="00EE3D3A"/>
    <w:rsid w:val="00EE5330"/>
    <w:rsid w:val="00EE5AF8"/>
    <w:rsid w:val="00EE66E0"/>
    <w:rsid w:val="00EE7620"/>
    <w:rsid w:val="00EF04F0"/>
    <w:rsid w:val="00EF21D0"/>
    <w:rsid w:val="00EF257A"/>
    <w:rsid w:val="00EF4043"/>
    <w:rsid w:val="00EF6874"/>
    <w:rsid w:val="00EF6BD8"/>
    <w:rsid w:val="00EF6F87"/>
    <w:rsid w:val="00EF6FBA"/>
    <w:rsid w:val="00F00737"/>
    <w:rsid w:val="00F00796"/>
    <w:rsid w:val="00F03753"/>
    <w:rsid w:val="00F03B50"/>
    <w:rsid w:val="00F054C9"/>
    <w:rsid w:val="00F05768"/>
    <w:rsid w:val="00F06C3F"/>
    <w:rsid w:val="00F1074F"/>
    <w:rsid w:val="00F10A6C"/>
    <w:rsid w:val="00F11DC3"/>
    <w:rsid w:val="00F11E31"/>
    <w:rsid w:val="00F12F1B"/>
    <w:rsid w:val="00F1449E"/>
    <w:rsid w:val="00F148C1"/>
    <w:rsid w:val="00F14D7B"/>
    <w:rsid w:val="00F15D92"/>
    <w:rsid w:val="00F16B62"/>
    <w:rsid w:val="00F202E0"/>
    <w:rsid w:val="00F203ED"/>
    <w:rsid w:val="00F21600"/>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43EA0"/>
    <w:rsid w:val="00F500E0"/>
    <w:rsid w:val="00F50CA4"/>
    <w:rsid w:val="00F50F9A"/>
    <w:rsid w:val="00F535CA"/>
    <w:rsid w:val="00F54244"/>
    <w:rsid w:val="00F559EC"/>
    <w:rsid w:val="00F55B40"/>
    <w:rsid w:val="00F55B79"/>
    <w:rsid w:val="00F563F0"/>
    <w:rsid w:val="00F56A0F"/>
    <w:rsid w:val="00F57500"/>
    <w:rsid w:val="00F57517"/>
    <w:rsid w:val="00F5784E"/>
    <w:rsid w:val="00F5796C"/>
    <w:rsid w:val="00F57AEB"/>
    <w:rsid w:val="00F6076E"/>
    <w:rsid w:val="00F60E0D"/>
    <w:rsid w:val="00F61233"/>
    <w:rsid w:val="00F61F59"/>
    <w:rsid w:val="00F637CA"/>
    <w:rsid w:val="00F644FE"/>
    <w:rsid w:val="00F646C0"/>
    <w:rsid w:val="00F64EF3"/>
    <w:rsid w:val="00F65DC5"/>
    <w:rsid w:val="00F6622E"/>
    <w:rsid w:val="00F66807"/>
    <w:rsid w:val="00F67398"/>
    <w:rsid w:val="00F70EAC"/>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0FC"/>
    <w:rsid w:val="00F909A6"/>
    <w:rsid w:val="00F910AD"/>
    <w:rsid w:val="00F9247C"/>
    <w:rsid w:val="00F9257C"/>
    <w:rsid w:val="00F9404C"/>
    <w:rsid w:val="00F9496C"/>
    <w:rsid w:val="00F96DA6"/>
    <w:rsid w:val="00F96EF1"/>
    <w:rsid w:val="00F970FC"/>
    <w:rsid w:val="00F97379"/>
    <w:rsid w:val="00F97EDB"/>
    <w:rsid w:val="00FA156C"/>
    <w:rsid w:val="00FA1646"/>
    <w:rsid w:val="00FA21AB"/>
    <w:rsid w:val="00FA39B8"/>
    <w:rsid w:val="00FA3BB8"/>
    <w:rsid w:val="00FA54B4"/>
    <w:rsid w:val="00FA5A34"/>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C46ED"/>
    <w:rsid w:val="00FD0615"/>
    <w:rsid w:val="00FD1F84"/>
    <w:rsid w:val="00FD2639"/>
    <w:rsid w:val="00FD3CEA"/>
    <w:rsid w:val="00FD47B7"/>
    <w:rsid w:val="00FD5C92"/>
    <w:rsid w:val="00FD669E"/>
    <w:rsid w:val="00FD6A99"/>
    <w:rsid w:val="00FE2BC4"/>
    <w:rsid w:val="00FE3298"/>
    <w:rsid w:val="00FE541D"/>
    <w:rsid w:val="00FE6414"/>
    <w:rsid w:val="00FE76C2"/>
    <w:rsid w:val="00FE7719"/>
    <w:rsid w:val="00FE78AE"/>
    <w:rsid w:val="00FE7E29"/>
    <w:rsid w:val="00FF0C25"/>
    <w:rsid w:val="00FF1CA4"/>
    <w:rsid w:val="00FF1F53"/>
    <w:rsid w:val="00FF21A7"/>
    <w:rsid w:val="00FF2A67"/>
    <w:rsid w:val="00FF3A57"/>
    <w:rsid w:val="00FF4CD2"/>
    <w:rsid w:val="00FF5167"/>
    <w:rsid w:val="00FF568F"/>
    <w:rsid w:val="1076503A"/>
    <w:rsid w:val="1186BA7C"/>
    <w:rsid w:val="16F13DFD"/>
    <w:rsid w:val="19454595"/>
    <w:rsid w:val="1AF4DFB1"/>
    <w:rsid w:val="20F4D0D8"/>
    <w:rsid w:val="214D9D14"/>
    <w:rsid w:val="229594E2"/>
    <w:rsid w:val="2927B63B"/>
    <w:rsid w:val="2E72A11B"/>
    <w:rsid w:val="38CACC49"/>
    <w:rsid w:val="39E3BC64"/>
    <w:rsid w:val="42B593BA"/>
    <w:rsid w:val="46FF9D50"/>
    <w:rsid w:val="47633385"/>
    <w:rsid w:val="47F1FF02"/>
    <w:rsid w:val="5683A53D"/>
    <w:rsid w:val="5BC7C646"/>
    <w:rsid w:val="5FF2C7E8"/>
    <w:rsid w:val="69370770"/>
    <w:rsid w:val="6E94A3D1"/>
    <w:rsid w:val="714076A4"/>
    <w:rsid w:val="71A27688"/>
    <w:rsid w:val="7398F3E1"/>
    <w:rsid w:val="76EF19D5"/>
    <w:rsid w:val="7752C7CC"/>
    <w:rsid w:val="7F9AA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9857B98B-4153-4297-992D-F67074336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3D6"/>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770AD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189213">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79349">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82436384">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368842">
      <w:bodyDiv w:val="1"/>
      <w:marLeft w:val="0"/>
      <w:marRight w:val="0"/>
      <w:marTop w:val="0"/>
      <w:marBottom w:val="0"/>
      <w:divBdr>
        <w:top w:val="none" w:sz="0" w:space="0" w:color="auto"/>
        <w:left w:val="none" w:sz="0" w:space="0" w:color="auto"/>
        <w:bottom w:val="none" w:sz="0" w:space="0" w:color="auto"/>
        <w:right w:val="none" w:sz="0" w:space="0" w:color="auto"/>
      </w:divBdr>
    </w:div>
    <w:div w:id="1777866923">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5AIRPNAIUNRU-1328258698-11383</_dlc_DocId>
    <_dlc_DocIdUrl xmlns="71c5aaf6-e6ce-465b-b873-5148d2a4c105">
      <Url>https://nokia.sharepoint.com/sites/c5g/5gradio/_layouts/15/DocIdRedir.aspx?ID=5AIRPNAIUNRU-1328258698-11383</Url>
      <Description>5AIRPNAIUNRU-1328258698-11383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606CE-27D5-4D6A-95CD-99DA3972D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0606B0-C6DD-4423-86CB-2327C15FE16C}">
  <ds:schemaRefs>
    <ds:schemaRef ds:uri="Microsoft.SharePoint.Taxonomy.ContentTypeSync"/>
  </ds:schemaRefs>
</ds:datastoreItem>
</file>

<file path=customXml/itemProps3.xml><?xml version="1.0" encoding="utf-8"?>
<ds:datastoreItem xmlns:ds="http://schemas.openxmlformats.org/officeDocument/2006/customXml" ds:itemID="{D9FCC98A-320C-4DB5-B9E5-AF442E73E28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C24B952-4203-4AE4-AB87-0E25FF98D751}">
  <ds:schemaRefs>
    <ds:schemaRef ds:uri="http://schemas.microsoft.com/sharepoint/v3/contenttype/forms"/>
  </ds:schemaRefs>
</ds:datastoreItem>
</file>

<file path=customXml/itemProps5.xml><?xml version="1.0" encoding="utf-8"?>
<ds:datastoreItem xmlns:ds="http://schemas.openxmlformats.org/officeDocument/2006/customXml" ds:itemID="{95AC092F-03E1-4534-BB2B-CEDDC77E5227}">
  <ds:schemaRefs>
    <ds:schemaRef ds:uri="http://schemas.microsoft.com/sharepoint/events"/>
  </ds:schemaRefs>
</ds:datastoreItem>
</file>

<file path=customXml/itemProps6.xml><?xml version="1.0" encoding="utf-8"?>
<ds:datastoreItem xmlns:ds="http://schemas.openxmlformats.org/officeDocument/2006/customXml" ds:itemID="{42501E11-66C3-4D91-8036-39B43FCCE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918</Words>
  <Characters>5233</Characters>
  <Application>Microsoft Office Word</Application>
  <DocSecurity>0</DocSecurity>
  <Lines>43</Lines>
  <Paragraphs>12</Paragraphs>
  <ScaleCrop>false</ScaleCrop>
  <Company>ETSI-MCC</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327</cp:revision>
  <cp:lastPrinted>2013-03-22T23:57:00Z</cp:lastPrinted>
  <dcterms:created xsi:type="dcterms:W3CDTF">2021-03-25T00:25:00Z</dcterms:created>
  <dcterms:modified xsi:type="dcterms:W3CDTF">2022-04-25T17:54:00Z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771771c3-e61e-447c-a770-b5a691592429</vt:lpwstr>
  </property>
</Properties>
</file>